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C206">
      <w:pPr>
        <w:rPr>
          <w:rFonts w:ascii="Times New Roman" w:hAnsi="Times New Roman" w:eastAsia="黑体" w:cs="Times New Roman"/>
          <w:sz w:val="36"/>
          <w:szCs w:val="36"/>
          <w:highlight w:val="none"/>
        </w:rPr>
      </w:pPr>
    </w:p>
    <w:p w14:paraId="5DF913A4">
      <w:pPr>
        <w:jc w:val="center"/>
        <w:rPr>
          <w:rFonts w:ascii="Times New Roman" w:hAnsi="Times New Roman" w:eastAsia="黑体" w:cs="Times New Roman"/>
          <w:sz w:val="36"/>
          <w:szCs w:val="36"/>
          <w:highlight w:val="none"/>
        </w:rPr>
      </w:pPr>
    </w:p>
    <w:p w14:paraId="07E16EBA">
      <w:pPr>
        <w:jc w:val="center"/>
        <w:rPr>
          <w:rFonts w:ascii="Times New Roman" w:hAnsi="Times New Roman" w:eastAsia="黑体" w:cs="Times New Roman"/>
          <w:sz w:val="36"/>
          <w:szCs w:val="36"/>
          <w:highlight w:val="none"/>
        </w:rPr>
      </w:pPr>
    </w:p>
    <w:p w14:paraId="65C8EEBD">
      <w:pPr>
        <w:jc w:val="center"/>
        <w:rPr>
          <w:rFonts w:hint="eastAsia" w:ascii="Times New Roman" w:hAnsi="Times New Roman" w:eastAsia="黑体" w:cs="Times New Roman"/>
          <w:b/>
          <w:sz w:val="36"/>
          <w:szCs w:val="36"/>
          <w:highlight w:val="none"/>
          <w:lang w:eastAsia="zh-CN"/>
        </w:rPr>
      </w:pPr>
      <w:r>
        <w:rPr>
          <w:rFonts w:hint="eastAsia" w:ascii="Times New Roman" w:hAnsi="Times New Roman" w:eastAsia="黑体" w:cs="Times New Roman"/>
          <w:b/>
          <w:sz w:val="36"/>
          <w:szCs w:val="36"/>
          <w:highlight w:val="none"/>
          <w:lang w:eastAsia="zh-CN"/>
        </w:rPr>
        <w:t>中证中小投资者服务中心</w:t>
      </w:r>
      <w:r>
        <w:rPr>
          <w:rFonts w:ascii="Times New Roman" w:hAnsi="Times New Roman" w:eastAsia="黑体" w:cs="Times New Roman"/>
          <w:b/>
          <w:sz w:val="36"/>
          <w:szCs w:val="36"/>
          <w:highlight w:val="none"/>
        </w:rPr>
        <w:t>有限</w:t>
      </w:r>
      <w:r>
        <w:rPr>
          <w:rFonts w:hint="eastAsia" w:ascii="Times New Roman" w:hAnsi="Times New Roman" w:eastAsia="黑体" w:cs="Times New Roman"/>
          <w:b/>
          <w:sz w:val="36"/>
          <w:szCs w:val="36"/>
          <w:highlight w:val="none"/>
          <w:lang w:eastAsia="zh-CN"/>
        </w:rPr>
        <w:t>责任公司</w:t>
      </w:r>
    </w:p>
    <w:p w14:paraId="682EDCA3">
      <w:pPr>
        <w:jc w:val="center"/>
        <w:rPr>
          <w:rFonts w:ascii="Times New Roman" w:hAnsi="Times New Roman" w:eastAsia="黑体" w:cs="Times New Roman"/>
          <w:b/>
          <w:sz w:val="36"/>
          <w:szCs w:val="36"/>
          <w:highlight w:val="none"/>
        </w:rPr>
      </w:pPr>
      <w:r>
        <w:rPr>
          <w:rFonts w:hint="eastAsia" w:ascii="Times New Roman" w:hAnsi="Times New Roman" w:eastAsia="黑体" w:cs="Times New Roman"/>
          <w:b/>
          <w:sz w:val="36"/>
          <w:szCs w:val="36"/>
          <w:highlight w:val="none"/>
          <w:lang w:val="en-US" w:eastAsia="zh-CN"/>
        </w:rPr>
        <w:t>2026年招聘专业服务机构</w:t>
      </w:r>
      <w:r>
        <w:rPr>
          <w:rFonts w:ascii="Times New Roman" w:hAnsi="Times New Roman" w:eastAsia="黑体" w:cs="Times New Roman"/>
          <w:b/>
          <w:sz w:val="36"/>
          <w:szCs w:val="36"/>
          <w:highlight w:val="none"/>
        </w:rPr>
        <w:t>采购</w:t>
      </w:r>
    </w:p>
    <w:p w14:paraId="1FB73DD9">
      <w:pPr>
        <w:jc w:val="center"/>
        <w:rPr>
          <w:rFonts w:ascii="Times New Roman" w:hAnsi="Times New Roman" w:eastAsia="黑体" w:cs="Times New Roman"/>
          <w:b/>
          <w:sz w:val="36"/>
          <w:szCs w:val="36"/>
          <w:highlight w:val="none"/>
        </w:rPr>
      </w:pPr>
      <w:r>
        <w:rPr>
          <w:rFonts w:ascii="Times New Roman" w:hAnsi="Times New Roman" w:eastAsia="黑体" w:cs="Times New Roman"/>
          <w:b/>
          <w:sz w:val="36"/>
          <w:szCs w:val="36"/>
          <w:highlight w:val="none"/>
        </w:rPr>
        <w:t>竞争性磋商文件</w:t>
      </w:r>
    </w:p>
    <w:p w14:paraId="00E130C3">
      <w:pPr>
        <w:rPr>
          <w:rFonts w:ascii="Times New Roman" w:hAnsi="Times New Roman" w:eastAsia="黑体" w:cs="Times New Roman"/>
          <w:sz w:val="36"/>
          <w:szCs w:val="36"/>
          <w:highlight w:val="none"/>
        </w:rPr>
      </w:pPr>
    </w:p>
    <w:p w14:paraId="09872756">
      <w:pPr>
        <w:jc w:val="center"/>
        <w:rPr>
          <w:rFonts w:ascii="Times New Roman" w:hAnsi="Times New Roman" w:eastAsia="黑体" w:cs="Times New Roman"/>
          <w:sz w:val="36"/>
          <w:szCs w:val="36"/>
          <w:highlight w:val="none"/>
        </w:rPr>
      </w:pPr>
    </w:p>
    <w:p w14:paraId="5C9E1A9F">
      <w:pPr>
        <w:jc w:val="center"/>
        <w:rPr>
          <w:rFonts w:ascii="Times New Roman" w:hAnsi="Times New Roman" w:eastAsia="黑体" w:cs="Times New Roman"/>
          <w:sz w:val="36"/>
          <w:szCs w:val="36"/>
          <w:highlight w:val="none"/>
        </w:rPr>
      </w:pPr>
    </w:p>
    <w:p w14:paraId="2806CCCF">
      <w:pPr>
        <w:jc w:val="center"/>
        <w:rPr>
          <w:rFonts w:ascii="Times New Roman" w:hAnsi="Times New Roman" w:eastAsia="黑体" w:cs="Times New Roman"/>
          <w:sz w:val="36"/>
          <w:szCs w:val="36"/>
          <w:highlight w:val="none"/>
        </w:rPr>
      </w:pPr>
    </w:p>
    <w:p w14:paraId="5656C5DE">
      <w:pPr>
        <w:jc w:val="center"/>
        <w:rPr>
          <w:rFonts w:ascii="Times New Roman" w:hAnsi="Times New Roman" w:eastAsia="黑体" w:cs="Times New Roman"/>
          <w:sz w:val="28"/>
          <w:szCs w:val="28"/>
          <w:highlight w:val="none"/>
        </w:rPr>
      </w:pPr>
    </w:p>
    <w:p w14:paraId="3092E11E">
      <w:pPr>
        <w:jc w:val="left"/>
        <w:rPr>
          <w:rFonts w:ascii="Times New Roman" w:hAnsi="Times New Roman" w:eastAsia="仿宋_GB2312" w:cs="Times New Roman"/>
          <w:b/>
          <w:sz w:val="28"/>
          <w:szCs w:val="28"/>
          <w:highlight w:val="none"/>
        </w:rPr>
      </w:pPr>
    </w:p>
    <w:p w14:paraId="72AF931E">
      <w:pPr>
        <w:jc w:val="left"/>
        <w:rPr>
          <w:rFonts w:ascii="Times New Roman" w:hAnsi="Times New Roman" w:eastAsia="仿宋_GB2312" w:cs="Times New Roman"/>
          <w:b/>
          <w:sz w:val="28"/>
          <w:szCs w:val="28"/>
          <w:highlight w:val="none"/>
        </w:rPr>
      </w:pPr>
    </w:p>
    <w:p w14:paraId="3EFDF11F">
      <w:pPr>
        <w:jc w:val="left"/>
        <w:rPr>
          <w:rFonts w:ascii="Times New Roman" w:hAnsi="Times New Roman" w:eastAsia="仿宋_GB2312" w:cs="Times New Roman"/>
          <w:b/>
          <w:sz w:val="28"/>
          <w:szCs w:val="28"/>
          <w:highlight w:val="none"/>
        </w:rPr>
      </w:pPr>
    </w:p>
    <w:p w14:paraId="630C435A">
      <w:pPr>
        <w:jc w:val="left"/>
        <w:rPr>
          <w:rFonts w:ascii="Times New Roman" w:hAnsi="Times New Roman" w:eastAsia="仿宋_GB2312" w:cs="Times New Roman"/>
          <w:b/>
          <w:sz w:val="28"/>
          <w:szCs w:val="28"/>
          <w:highlight w:val="none"/>
        </w:rPr>
      </w:pPr>
      <w:r>
        <w:rPr>
          <w:rFonts w:ascii="Times New Roman" w:hAnsi="Times New Roman" w:eastAsia="仿宋_GB2312" w:cs="Times New Roman"/>
          <w:b/>
          <w:sz w:val="28"/>
          <w:szCs w:val="28"/>
          <w:highlight w:val="none"/>
        </w:rPr>
        <w:t>采购名称：【</w:t>
      </w:r>
      <w:r>
        <w:rPr>
          <w:rFonts w:hint="eastAsia" w:ascii="Times New Roman" w:hAnsi="Times New Roman" w:eastAsia="仿宋_GB2312" w:cs="Times New Roman"/>
          <w:b/>
          <w:sz w:val="28"/>
          <w:szCs w:val="28"/>
          <w:highlight w:val="none"/>
          <w:lang w:eastAsia="zh-CN"/>
        </w:rPr>
        <w:t>中证中小投资者服务中心</w:t>
      </w:r>
      <w:r>
        <w:rPr>
          <w:rFonts w:hint="eastAsia" w:ascii="Times New Roman" w:hAnsi="Times New Roman" w:eastAsia="仿宋_GB2312" w:cs="Times New Roman"/>
          <w:b/>
          <w:sz w:val="28"/>
          <w:szCs w:val="28"/>
          <w:highlight w:val="none"/>
          <w:lang w:val="en-US" w:eastAsia="zh-CN"/>
        </w:rPr>
        <w:t>2026年招聘专业服务机构项目</w:t>
      </w:r>
      <w:r>
        <w:rPr>
          <w:rFonts w:hint="eastAsia" w:ascii="Times New Roman" w:hAnsi="Times New Roman" w:eastAsia="仿宋_GB2312" w:cs="Times New Roman"/>
          <w:b/>
          <w:sz w:val="28"/>
          <w:szCs w:val="28"/>
          <w:highlight w:val="none"/>
          <w:lang w:eastAsia="zh-CN"/>
        </w:rPr>
        <w:t>采购</w:t>
      </w:r>
      <w:r>
        <w:rPr>
          <w:rFonts w:ascii="Times New Roman" w:hAnsi="Times New Roman" w:eastAsia="仿宋_GB2312" w:cs="Times New Roman"/>
          <w:b/>
          <w:sz w:val="28"/>
          <w:szCs w:val="28"/>
          <w:highlight w:val="none"/>
        </w:rPr>
        <w:t>】</w:t>
      </w:r>
    </w:p>
    <w:p w14:paraId="0CD49701">
      <w:pPr>
        <w:jc w:val="left"/>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采购</w:t>
      </w:r>
      <w:r>
        <w:rPr>
          <w:rFonts w:hint="eastAsia" w:ascii="Times New Roman" w:hAnsi="Times New Roman" w:eastAsia="仿宋_GB2312" w:cs="Times New Roman"/>
          <w:b/>
          <w:sz w:val="28"/>
          <w:szCs w:val="28"/>
          <w:highlight w:val="none"/>
          <w:lang w:eastAsia="zh-CN"/>
        </w:rPr>
        <w:t>方</w:t>
      </w:r>
      <w:r>
        <w:rPr>
          <w:rFonts w:ascii="Times New Roman" w:hAnsi="Times New Roman" w:eastAsia="仿宋_GB2312" w:cs="Times New Roman"/>
          <w:b/>
          <w:sz w:val="28"/>
          <w:szCs w:val="28"/>
          <w:highlight w:val="none"/>
        </w:rPr>
        <w:t>：中证</w:t>
      </w:r>
      <w:r>
        <w:rPr>
          <w:rFonts w:hint="eastAsia" w:ascii="Times New Roman" w:hAnsi="Times New Roman" w:eastAsia="仿宋_GB2312" w:cs="Times New Roman"/>
          <w:b/>
          <w:sz w:val="28"/>
          <w:szCs w:val="28"/>
          <w:highlight w:val="none"/>
          <w:lang w:eastAsia="zh-CN"/>
        </w:rPr>
        <w:t>中小投资者服务中心</w:t>
      </w:r>
      <w:r>
        <w:rPr>
          <w:rFonts w:ascii="Times New Roman" w:hAnsi="Times New Roman" w:eastAsia="仿宋_GB2312" w:cs="Times New Roman"/>
          <w:b/>
          <w:sz w:val="28"/>
          <w:szCs w:val="28"/>
          <w:highlight w:val="none"/>
        </w:rPr>
        <w:t>有限</w:t>
      </w:r>
      <w:r>
        <w:rPr>
          <w:rFonts w:hint="eastAsia" w:ascii="Times New Roman" w:hAnsi="Times New Roman" w:eastAsia="仿宋_GB2312" w:cs="Times New Roman"/>
          <w:b/>
          <w:sz w:val="28"/>
          <w:szCs w:val="28"/>
          <w:highlight w:val="none"/>
          <w:lang w:eastAsia="zh-CN"/>
        </w:rPr>
        <w:t>责任公司</w:t>
      </w:r>
    </w:p>
    <w:p w14:paraId="20997C40">
      <w:pPr>
        <w:jc w:val="center"/>
        <w:rPr>
          <w:rFonts w:ascii="Times New Roman" w:hAnsi="Times New Roman" w:eastAsia="仿宋_GB2312" w:cs="Times New Roman"/>
          <w:sz w:val="28"/>
          <w:szCs w:val="28"/>
          <w:highlight w:val="none"/>
        </w:rPr>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b/>
          <w:sz w:val="28"/>
          <w:szCs w:val="28"/>
          <w:highlight w:val="none"/>
        </w:rPr>
        <w:t>202</w:t>
      </w:r>
      <w:r>
        <w:rPr>
          <w:rFonts w:hint="eastAsia" w:ascii="Times New Roman" w:hAnsi="Times New Roman" w:eastAsia="仿宋_GB2312" w:cs="Times New Roman"/>
          <w:b/>
          <w:sz w:val="28"/>
          <w:szCs w:val="28"/>
          <w:highlight w:val="none"/>
          <w:lang w:val="en-US" w:eastAsia="zh-CN"/>
        </w:rPr>
        <w:t>5</w:t>
      </w:r>
      <w:r>
        <w:rPr>
          <w:rFonts w:ascii="Times New Roman" w:hAnsi="Times New Roman" w:eastAsia="仿宋_GB2312" w:cs="Times New Roman"/>
          <w:b/>
          <w:sz w:val="28"/>
          <w:szCs w:val="28"/>
          <w:highlight w:val="none"/>
        </w:rPr>
        <w:t>年</w:t>
      </w:r>
      <w:r>
        <w:rPr>
          <w:rFonts w:hint="eastAsia" w:ascii="Times New Roman" w:hAnsi="Times New Roman" w:eastAsia="仿宋_GB2312" w:cs="Times New Roman"/>
          <w:b/>
          <w:sz w:val="28"/>
          <w:szCs w:val="28"/>
          <w:highlight w:val="none"/>
          <w:lang w:val="en-US" w:eastAsia="zh-CN"/>
        </w:rPr>
        <w:t>11</w:t>
      </w:r>
      <w:r>
        <w:rPr>
          <w:rFonts w:ascii="Times New Roman" w:hAnsi="Times New Roman" w:eastAsia="仿宋_GB2312" w:cs="Times New Roman"/>
          <w:b/>
          <w:sz w:val="28"/>
          <w:szCs w:val="28"/>
          <w:highlight w:val="none"/>
        </w:rPr>
        <w:t>月</w:t>
      </w:r>
    </w:p>
    <w:p w14:paraId="09A6520A">
      <w:pPr>
        <w:pStyle w:val="7"/>
        <w:rPr>
          <w:rFonts w:ascii="Times New Roman" w:hAnsi="Times New Roman" w:cs="Times New Roman"/>
          <w:highlight w:val="none"/>
        </w:rPr>
      </w:pPr>
      <w:r>
        <w:rPr>
          <w:rFonts w:ascii="Times New Roman" w:hAnsi="Times New Roman" w:cs="Times New Roman"/>
          <w:highlight w:val="none"/>
        </w:rPr>
        <w:t>目录</w:t>
      </w:r>
    </w:p>
    <w:p w14:paraId="1405C9AC">
      <w:pPr>
        <w:pStyle w:val="7"/>
        <w:tabs>
          <w:tab w:val="right" w:leader="dot" w:pos="8306"/>
          <w:tab w:val="clear" w:pos="1050"/>
          <w:tab w:val="clear" w:pos="8296"/>
        </w:tabs>
        <w:rPr>
          <w:highlight w:val="none"/>
        </w:rPr>
      </w:pPr>
      <w:r>
        <w:rPr>
          <w:rFonts w:hint="eastAsia" w:hAnsi="Times New Roman" w:cs="Times New Roman"/>
          <w:highlight w:val="none"/>
        </w:rPr>
        <w:fldChar w:fldCharType="begin"/>
      </w:r>
      <w:r>
        <w:rPr>
          <w:rFonts w:hint="eastAsia" w:hAnsi="Times New Roman" w:cs="Times New Roman"/>
          <w:highlight w:val="none"/>
        </w:rPr>
        <w:instrText xml:space="preserve"> TOC \o "1-3" \h \z \u </w:instrText>
      </w:r>
      <w:r>
        <w:rPr>
          <w:rFonts w:hint="eastAsia" w:hAnsi="Times New Roman" w:cs="Times New Roman"/>
          <w:highlight w:val="none"/>
        </w:rPr>
        <w:fldChar w:fldCharType="separate"/>
      </w:r>
      <w:r>
        <w:rPr>
          <w:rFonts w:hint="eastAsia" w:ascii="仿宋_GB2312" w:hAnsi="Times New Roman" w:eastAsia="仿宋_GB2312" w:cs="Times New Roman"/>
          <w:szCs w:val="28"/>
          <w:highlight w:val="none"/>
        </w:rPr>
        <w:fldChar w:fldCharType="begin"/>
      </w:r>
      <w:r>
        <w:rPr>
          <w:rFonts w:hint="eastAsia" w:ascii="仿宋_GB2312" w:hAnsi="Times New Roman" w:eastAsia="仿宋_GB2312" w:cs="Times New Roman"/>
          <w:szCs w:val="28"/>
          <w:highlight w:val="none"/>
        </w:rPr>
        <w:instrText xml:space="preserve"> HYPERLINK \l _Toc1990572664 </w:instrText>
      </w:r>
      <w:r>
        <w:rPr>
          <w:rFonts w:hint="eastAsia" w:ascii="仿宋_GB2312" w:hAnsi="Times New Roman" w:eastAsia="仿宋_GB2312" w:cs="Times New Roman"/>
          <w:szCs w:val="28"/>
          <w:highlight w:val="none"/>
        </w:rPr>
        <w:fldChar w:fldCharType="separate"/>
      </w:r>
      <w:r>
        <w:rPr>
          <w:rFonts w:hint="default" w:ascii="Times New Roman" w:hAnsi="Times New Roman" w:eastAsia="仿宋_GB2312" w:cs="Times New Roman"/>
          <w:szCs w:val="28"/>
          <w:highlight w:val="none"/>
        </w:rPr>
        <w:t xml:space="preserve">第一章 </w:t>
      </w:r>
      <w:r>
        <w:rPr>
          <w:rFonts w:hint="eastAsia" w:ascii="Times New Roman" w:hAnsi="Times New Roman" w:eastAsia="仿宋_GB2312" w:cs="Times New Roman"/>
          <w:szCs w:val="28"/>
          <w:highlight w:val="none"/>
          <w:lang w:eastAsia="zh-CN"/>
        </w:rPr>
        <w:t>磋商邀请</w:t>
      </w:r>
      <w:r>
        <w:rPr>
          <w:highlight w:val="none"/>
        </w:rPr>
        <w:tab/>
      </w:r>
      <w:r>
        <w:rPr>
          <w:highlight w:val="none"/>
        </w:rPr>
        <w:fldChar w:fldCharType="begin"/>
      </w:r>
      <w:r>
        <w:rPr>
          <w:highlight w:val="none"/>
        </w:rPr>
        <w:instrText xml:space="preserve"> PAGEREF _Toc1990572664 </w:instrText>
      </w:r>
      <w:r>
        <w:rPr>
          <w:highlight w:val="none"/>
        </w:rPr>
        <w:fldChar w:fldCharType="separate"/>
      </w:r>
      <w:r>
        <w:rPr>
          <w:highlight w:val="none"/>
        </w:rPr>
        <w:t>2</w:t>
      </w:r>
      <w:r>
        <w:rPr>
          <w:highlight w:val="none"/>
        </w:rPr>
        <w:fldChar w:fldCharType="end"/>
      </w:r>
      <w:r>
        <w:rPr>
          <w:rFonts w:hint="eastAsia" w:ascii="仿宋_GB2312" w:hAnsi="Times New Roman" w:eastAsia="仿宋_GB2312" w:cs="Times New Roman"/>
          <w:szCs w:val="28"/>
          <w:highlight w:val="none"/>
        </w:rPr>
        <w:fldChar w:fldCharType="end"/>
      </w:r>
    </w:p>
    <w:p w14:paraId="5DF87811">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_Toc2116097536 </w:instrText>
      </w:r>
      <w:r>
        <w:rPr>
          <w:rFonts w:hint="eastAsia" w:ascii="仿宋_GB2312"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lang w:eastAsia="zh-CN"/>
        </w:rPr>
        <w:t>一、采购方式</w:t>
      </w:r>
      <w:r>
        <w:rPr>
          <w:sz w:val="28"/>
          <w:szCs w:val="28"/>
          <w:highlight w:val="none"/>
        </w:rPr>
        <w:tab/>
      </w:r>
      <w:r>
        <w:rPr>
          <w:sz w:val="28"/>
          <w:szCs w:val="28"/>
          <w:highlight w:val="none"/>
        </w:rPr>
        <w:fldChar w:fldCharType="begin"/>
      </w:r>
      <w:r>
        <w:rPr>
          <w:sz w:val="28"/>
          <w:szCs w:val="28"/>
          <w:highlight w:val="none"/>
        </w:rPr>
        <w:instrText xml:space="preserve"> PAGEREF _Toc2116097536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1B595B15">
      <w:pPr>
        <w:pStyle w:val="8"/>
        <w:tabs>
          <w:tab w:val="right" w:leader="dot" w:pos="8306"/>
        </w:tabs>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_Toc158540359 </w:instrText>
      </w:r>
      <w:r>
        <w:rPr>
          <w:rFonts w:hint="eastAsia" w:ascii="仿宋_GB2312"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lang w:eastAsia="zh-CN"/>
        </w:rPr>
        <w:t>二、</w:t>
      </w:r>
      <w:r>
        <w:rPr>
          <w:rFonts w:ascii="Times New Roman" w:hAnsi="Times New Roman" w:eastAsia="仿宋_GB2312" w:cs="Times New Roman"/>
          <w:sz w:val="28"/>
          <w:szCs w:val="28"/>
          <w:highlight w:val="none"/>
        </w:rPr>
        <w:t>项目概况</w:t>
      </w:r>
      <w:r>
        <w:rPr>
          <w:sz w:val="28"/>
          <w:szCs w:val="28"/>
          <w:highlight w:val="none"/>
        </w:rPr>
        <w:tab/>
      </w:r>
      <w:r>
        <w:rPr>
          <w:sz w:val="28"/>
          <w:szCs w:val="28"/>
          <w:highlight w:val="none"/>
        </w:rPr>
        <w:fldChar w:fldCharType="begin"/>
      </w:r>
      <w:r>
        <w:rPr>
          <w:sz w:val="28"/>
          <w:szCs w:val="28"/>
          <w:highlight w:val="none"/>
        </w:rPr>
        <w:instrText xml:space="preserve"> PAGEREF _Toc158540359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2B1BF379">
      <w:pPr>
        <w:rPr>
          <w:rFonts w:hint="default" w:eastAsia="仿宋_GB2312"/>
          <w:sz w:val="28"/>
          <w:szCs w:val="28"/>
          <w:highlight w:val="none"/>
          <w:lang w:val="en-US" w:eastAsia="zh-CN"/>
        </w:rPr>
      </w:pPr>
      <w:r>
        <w:rPr>
          <w:rFonts w:hint="eastAsia" w:ascii="仿宋_GB2312" w:hAnsi="Times New Roman" w:eastAsia="仿宋_GB2312" w:cs="Times New Roman"/>
          <w:sz w:val="28"/>
          <w:szCs w:val="28"/>
          <w:highlight w:val="none"/>
          <w:lang w:val="en-US" w:eastAsia="zh-CN"/>
        </w:rPr>
        <w:t xml:space="preserve">   三、提交响应文件的时间和地点........................... 2</w:t>
      </w:r>
    </w:p>
    <w:p w14:paraId="5C3EF25B">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_Toc1884356043 </w:instrText>
      </w:r>
      <w:r>
        <w:rPr>
          <w:rFonts w:hint="eastAsia" w:ascii="仿宋_GB2312"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lang w:eastAsia="zh-CN"/>
        </w:rPr>
        <w:t>四、</w:t>
      </w:r>
      <w:r>
        <w:rPr>
          <w:rFonts w:ascii="Times New Roman" w:hAnsi="Times New Roman" w:eastAsia="仿宋_GB2312" w:cs="Times New Roman"/>
          <w:sz w:val="28"/>
          <w:szCs w:val="28"/>
          <w:highlight w:val="none"/>
        </w:rPr>
        <w:t>其他相关说明</w:t>
      </w:r>
      <w:r>
        <w:rPr>
          <w:sz w:val="28"/>
          <w:szCs w:val="28"/>
          <w:highlight w:val="none"/>
        </w:rPr>
        <w:tab/>
      </w:r>
      <w:r>
        <w:rPr>
          <w:sz w:val="28"/>
          <w:szCs w:val="28"/>
          <w:highlight w:val="none"/>
        </w:rPr>
        <w:fldChar w:fldCharType="begin"/>
      </w:r>
      <w:r>
        <w:rPr>
          <w:sz w:val="28"/>
          <w:szCs w:val="28"/>
          <w:highlight w:val="none"/>
        </w:rPr>
        <w:instrText xml:space="preserve"> PAGEREF _Toc1884356043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27798409">
      <w:pPr>
        <w:pStyle w:val="7"/>
        <w:tabs>
          <w:tab w:val="right" w:leader="dot" w:pos="8306"/>
          <w:tab w:val="clear" w:pos="1050"/>
          <w:tab w:val="clear" w:pos="8296"/>
        </w:tabs>
        <w:rPr>
          <w:highlight w:val="none"/>
        </w:rPr>
      </w:pPr>
      <w:r>
        <w:rPr>
          <w:rFonts w:hint="eastAsia" w:ascii="仿宋_GB2312" w:hAnsi="Times New Roman" w:eastAsia="仿宋_GB2312" w:cs="Times New Roman"/>
          <w:szCs w:val="28"/>
          <w:highlight w:val="none"/>
        </w:rPr>
        <w:fldChar w:fldCharType="begin"/>
      </w:r>
      <w:r>
        <w:rPr>
          <w:rFonts w:hint="eastAsia" w:ascii="仿宋_GB2312" w:hAnsi="Times New Roman" w:eastAsia="仿宋_GB2312" w:cs="Times New Roman"/>
          <w:szCs w:val="28"/>
          <w:highlight w:val="none"/>
        </w:rPr>
        <w:instrText xml:space="preserve"> HYPERLINK \l _Toc1483254925 </w:instrText>
      </w:r>
      <w:r>
        <w:rPr>
          <w:rFonts w:hint="eastAsia" w:ascii="仿宋_GB2312" w:hAnsi="Times New Roman" w:eastAsia="仿宋_GB2312" w:cs="Times New Roman"/>
          <w:szCs w:val="28"/>
          <w:highlight w:val="none"/>
        </w:rPr>
        <w:fldChar w:fldCharType="separate"/>
      </w:r>
      <w:r>
        <w:rPr>
          <w:rFonts w:hint="default" w:ascii="Times New Roman" w:hAnsi="Times New Roman" w:eastAsia="仿宋_GB2312" w:cs="Times New Roman"/>
          <w:szCs w:val="28"/>
          <w:highlight w:val="none"/>
        </w:rPr>
        <w:t xml:space="preserve">第二章 </w:t>
      </w:r>
      <w:r>
        <w:rPr>
          <w:rFonts w:ascii="Times New Roman" w:hAnsi="Times New Roman" w:eastAsia="仿宋_GB2312" w:cs="Times New Roman"/>
          <w:szCs w:val="28"/>
          <w:highlight w:val="none"/>
        </w:rPr>
        <w:t>采购内容及要求</w:t>
      </w:r>
      <w:r>
        <w:rPr>
          <w:highlight w:val="none"/>
        </w:rPr>
        <w:tab/>
      </w:r>
      <w:r>
        <w:rPr>
          <w:highlight w:val="none"/>
        </w:rPr>
        <w:fldChar w:fldCharType="begin"/>
      </w:r>
      <w:r>
        <w:rPr>
          <w:highlight w:val="none"/>
        </w:rPr>
        <w:instrText xml:space="preserve"> PAGEREF _Toc1483254925 </w:instrText>
      </w:r>
      <w:r>
        <w:rPr>
          <w:highlight w:val="none"/>
        </w:rPr>
        <w:fldChar w:fldCharType="separate"/>
      </w:r>
      <w:r>
        <w:rPr>
          <w:highlight w:val="none"/>
        </w:rPr>
        <w:t>4</w:t>
      </w:r>
      <w:r>
        <w:rPr>
          <w:highlight w:val="none"/>
        </w:rPr>
        <w:fldChar w:fldCharType="end"/>
      </w:r>
      <w:r>
        <w:rPr>
          <w:rFonts w:hint="eastAsia" w:ascii="仿宋_GB2312" w:hAnsi="Times New Roman" w:eastAsia="仿宋_GB2312" w:cs="Times New Roman"/>
          <w:szCs w:val="28"/>
          <w:highlight w:val="none"/>
        </w:rPr>
        <w:fldChar w:fldCharType="end"/>
      </w:r>
    </w:p>
    <w:p w14:paraId="07D0CE20">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_Toc1831769612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一、 项目背景</w:t>
      </w:r>
      <w:r>
        <w:rPr>
          <w:sz w:val="28"/>
          <w:szCs w:val="28"/>
          <w:highlight w:val="none"/>
        </w:rPr>
        <w:tab/>
      </w:r>
      <w:r>
        <w:rPr>
          <w:sz w:val="28"/>
          <w:szCs w:val="28"/>
          <w:highlight w:val="none"/>
        </w:rPr>
        <w:fldChar w:fldCharType="begin"/>
      </w:r>
      <w:r>
        <w:rPr>
          <w:sz w:val="28"/>
          <w:szCs w:val="28"/>
          <w:highlight w:val="none"/>
        </w:rPr>
        <w:instrText xml:space="preserve"> PAGEREF _Toc1831769612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4811FF75">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_Toc1740340329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 xml:space="preserve">二、 </w:t>
      </w:r>
      <w:r>
        <w:rPr>
          <w:rFonts w:hint="eastAsia" w:ascii="Times New Roman" w:hAnsi="Times New Roman" w:eastAsia="仿宋_GB2312" w:cs="Times New Roman"/>
          <w:sz w:val="28"/>
          <w:szCs w:val="28"/>
          <w:highlight w:val="none"/>
          <w:lang w:eastAsia="zh-CN"/>
        </w:rPr>
        <w:t>项目</w:t>
      </w:r>
      <w:r>
        <w:rPr>
          <w:rFonts w:ascii="Times New Roman" w:hAnsi="Times New Roman" w:eastAsia="仿宋_GB2312" w:cs="Times New Roman"/>
          <w:sz w:val="28"/>
          <w:szCs w:val="28"/>
          <w:highlight w:val="none"/>
        </w:rPr>
        <w:t>需求</w:t>
      </w:r>
      <w:r>
        <w:rPr>
          <w:sz w:val="28"/>
          <w:szCs w:val="28"/>
          <w:highlight w:val="none"/>
        </w:rPr>
        <w:tab/>
      </w:r>
      <w:r>
        <w:rPr>
          <w:sz w:val="28"/>
          <w:szCs w:val="28"/>
          <w:highlight w:val="none"/>
        </w:rPr>
        <w:fldChar w:fldCharType="begin"/>
      </w:r>
      <w:r>
        <w:rPr>
          <w:sz w:val="28"/>
          <w:szCs w:val="28"/>
          <w:highlight w:val="none"/>
        </w:rPr>
        <w:instrText xml:space="preserve"> PAGEREF _Toc1740340329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3DF0FAA6">
      <w:pPr>
        <w:pStyle w:val="7"/>
        <w:tabs>
          <w:tab w:val="right" w:leader="dot" w:pos="8306"/>
          <w:tab w:val="clear" w:pos="1050"/>
          <w:tab w:val="clear" w:pos="8296"/>
        </w:tabs>
        <w:rPr>
          <w:highlight w:val="none"/>
        </w:rPr>
      </w:pPr>
      <w:r>
        <w:rPr>
          <w:rFonts w:hint="eastAsia" w:ascii="仿宋_GB2312" w:hAnsi="Times New Roman" w:eastAsia="仿宋_GB2312" w:cs="Times New Roman"/>
          <w:szCs w:val="28"/>
          <w:highlight w:val="none"/>
        </w:rPr>
        <w:fldChar w:fldCharType="begin"/>
      </w:r>
      <w:r>
        <w:rPr>
          <w:rFonts w:hint="eastAsia" w:ascii="仿宋_GB2312" w:hAnsi="Times New Roman" w:eastAsia="仿宋_GB2312" w:cs="Times New Roman"/>
          <w:szCs w:val="28"/>
          <w:highlight w:val="none"/>
        </w:rPr>
        <w:instrText xml:space="preserve"> HYPERLINK \l _Toc1646861611 </w:instrText>
      </w:r>
      <w:r>
        <w:rPr>
          <w:rFonts w:hint="eastAsia" w:ascii="仿宋_GB2312" w:hAnsi="Times New Roman" w:eastAsia="仿宋_GB2312" w:cs="Times New Roman"/>
          <w:szCs w:val="28"/>
          <w:highlight w:val="none"/>
        </w:rPr>
        <w:fldChar w:fldCharType="separate"/>
      </w:r>
      <w:r>
        <w:rPr>
          <w:rFonts w:hint="default" w:ascii="Times New Roman" w:hAnsi="Times New Roman" w:eastAsia="仿宋_GB2312" w:cs="Times New Roman"/>
          <w:szCs w:val="28"/>
          <w:highlight w:val="none"/>
        </w:rPr>
        <w:t xml:space="preserve">第三章 </w:t>
      </w:r>
      <w:r>
        <w:rPr>
          <w:rFonts w:ascii="Times New Roman" w:hAnsi="Times New Roman" w:eastAsia="仿宋_GB2312" w:cs="Times New Roman"/>
          <w:szCs w:val="28"/>
          <w:highlight w:val="none"/>
        </w:rPr>
        <w:t>供应商须知</w:t>
      </w:r>
      <w:r>
        <w:rPr>
          <w:highlight w:val="none"/>
        </w:rPr>
        <w:tab/>
      </w:r>
      <w:r>
        <w:rPr>
          <w:highlight w:val="none"/>
        </w:rPr>
        <w:fldChar w:fldCharType="begin"/>
      </w:r>
      <w:r>
        <w:rPr>
          <w:highlight w:val="none"/>
        </w:rPr>
        <w:instrText xml:space="preserve"> PAGEREF _Toc1646861611 </w:instrText>
      </w:r>
      <w:r>
        <w:rPr>
          <w:highlight w:val="none"/>
        </w:rPr>
        <w:fldChar w:fldCharType="separate"/>
      </w:r>
      <w:r>
        <w:rPr>
          <w:highlight w:val="none"/>
        </w:rPr>
        <w:t>5</w:t>
      </w:r>
      <w:r>
        <w:rPr>
          <w:highlight w:val="none"/>
        </w:rPr>
        <w:fldChar w:fldCharType="end"/>
      </w:r>
      <w:r>
        <w:rPr>
          <w:rFonts w:hint="eastAsia" w:ascii="仿宋_GB2312" w:hAnsi="Times New Roman" w:eastAsia="仿宋_GB2312" w:cs="Times New Roman"/>
          <w:szCs w:val="28"/>
          <w:highlight w:val="none"/>
        </w:rPr>
        <w:fldChar w:fldCharType="end"/>
      </w:r>
    </w:p>
    <w:p w14:paraId="6EAFF9A5">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_Toc1240263537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一、 供应商资格</w:t>
      </w:r>
      <w:r>
        <w:rPr>
          <w:sz w:val="28"/>
          <w:szCs w:val="28"/>
          <w:highlight w:val="none"/>
        </w:rPr>
        <w:tab/>
      </w:r>
      <w:r>
        <w:rPr>
          <w:sz w:val="28"/>
          <w:szCs w:val="28"/>
          <w:highlight w:val="none"/>
        </w:rPr>
        <w:fldChar w:fldCharType="begin"/>
      </w:r>
      <w:r>
        <w:rPr>
          <w:sz w:val="28"/>
          <w:szCs w:val="28"/>
          <w:highlight w:val="none"/>
        </w:rPr>
        <w:instrText xml:space="preserve"> PAGEREF _Toc1240263537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4B3AC75E">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_Toc196724681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二、 响应文件</w:t>
      </w:r>
      <w:r>
        <w:rPr>
          <w:sz w:val="28"/>
          <w:szCs w:val="28"/>
          <w:highlight w:val="none"/>
        </w:rPr>
        <w:tab/>
      </w:r>
      <w:r>
        <w:rPr>
          <w:sz w:val="28"/>
          <w:szCs w:val="28"/>
          <w:highlight w:val="none"/>
        </w:rPr>
        <w:fldChar w:fldCharType="begin"/>
      </w:r>
      <w:r>
        <w:rPr>
          <w:sz w:val="28"/>
          <w:szCs w:val="28"/>
          <w:highlight w:val="none"/>
        </w:rPr>
        <w:instrText xml:space="preserve"> PAGEREF _Toc196724681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5F9B6F0C">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_Toc1617946158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三、 竞争性磋商</w:t>
      </w:r>
      <w:r>
        <w:rPr>
          <w:sz w:val="28"/>
          <w:szCs w:val="28"/>
          <w:highlight w:val="none"/>
        </w:rPr>
        <w:tab/>
      </w:r>
      <w:r>
        <w:rPr>
          <w:sz w:val="28"/>
          <w:szCs w:val="28"/>
          <w:highlight w:val="none"/>
        </w:rPr>
        <w:fldChar w:fldCharType="begin"/>
      </w:r>
      <w:r>
        <w:rPr>
          <w:sz w:val="28"/>
          <w:szCs w:val="28"/>
          <w:highlight w:val="none"/>
        </w:rPr>
        <w:instrText xml:space="preserve"> PAGEREF _Toc1617946158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3F6EF7F0">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_Toc81932197 </w:instrText>
      </w:r>
      <w:r>
        <w:rPr>
          <w:rFonts w:hint="eastAsia" w:ascii="仿宋_GB2312"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rPr>
        <w:t>四、 保密规定</w:t>
      </w:r>
      <w:r>
        <w:rPr>
          <w:sz w:val="28"/>
          <w:szCs w:val="28"/>
          <w:highlight w:val="none"/>
        </w:rPr>
        <w:tab/>
      </w:r>
      <w:r>
        <w:rPr>
          <w:sz w:val="28"/>
          <w:szCs w:val="28"/>
          <w:highlight w:val="none"/>
        </w:rPr>
        <w:fldChar w:fldCharType="begin"/>
      </w:r>
      <w:r>
        <w:rPr>
          <w:sz w:val="28"/>
          <w:szCs w:val="28"/>
          <w:highlight w:val="none"/>
        </w:rPr>
        <w:instrText xml:space="preserve"> PAGEREF _Toc81932197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4F304022">
      <w:pPr>
        <w:pStyle w:val="7"/>
        <w:tabs>
          <w:tab w:val="right" w:leader="dot" w:pos="8306"/>
          <w:tab w:val="clear" w:pos="1050"/>
          <w:tab w:val="clear" w:pos="8296"/>
        </w:tabs>
        <w:rPr>
          <w:highlight w:val="none"/>
        </w:rPr>
      </w:pPr>
      <w:r>
        <w:rPr>
          <w:rFonts w:hint="eastAsia" w:ascii="仿宋_GB2312" w:hAnsi="Times New Roman" w:eastAsia="仿宋_GB2312" w:cs="Times New Roman"/>
          <w:szCs w:val="28"/>
          <w:highlight w:val="none"/>
        </w:rPr>
        <w:fldChar w:fldCharType="begin"/>
      </w:r>
      <w:r>
        <w:rPr>
          <w:rFonts w:hint="eastAsia" w:ascii="仿宋_GB2312" w:hAnsi="Times New Roman" w:eastAsia="仿宋_GB2312" w:cs="Times New Roman"/>
          <w:szCs w:val="28"/>
          <w:highlight w:val="none"/>
        </w:rPr>
        <w:instrText xml:space="preserve"> HYPERLINK \l _Toc1843896149 </w:instrText>
      </w:r>
      <w:r>
        <w:rPr>
          <w:rFonts w:hint="eastAsia" w:ascii="仿宋_GB2312" w:hAnsi="Times New Roman" w:eastAsia="仿宋_GB2312" w:cs="Times New Roman"/>
          <w:szCs w:val="28"/>
          <w:highlight w:val="none"/>
        </w:rPr>
        <w:fldChar w:fldCharType="separate"/>
      </w:r>
      <w:r>
        <w:rPr>
          <w:rFonts w:hint="default" w:ascii="Times New Roman" w:hAnsi="Times New Roman" w:eastAsia="仿宋_GB2312" w:cs="Times New Roman"/>
          <w:szCs w:val="28"/>
          <w:highlight w:val="none"/>
        </w:rPr>
        <w:t xml:space="preserve">第四章 </w:t>
      </w:r>
      <w:r>
        <w:rPr>
          <w:rFonts w:ascii="Times New Roman" w:hAnsi="Times New Roman" w:eastAsia="仿宋_GB2312" w:cs="Times New Roman"/>
          <w:szCs w:val="28"/>
          <w:highlight w:val="none"/>
        </w:rPr>
        <w:t>响应文件及现场考察要求</w:t>
      </w:r>
      <w:r>
        <w:rPr>
          <w:highlight w:val="none"/>
        </w:rPr>
        <w:tab/>
      </w:r>
      <w:r>
        <w:rPr>
          <w:highlight w:val="none"/>
        </w:rPr>
        <w:fldChar w:fldCharType="begin"/>
      </w:r>
      <w:r>
        <w:rPr>
          <w:highlight w:val="none"/>
        </w:rPr>
        <w:instrText xml:space="preserve"> PAGEREF _Toc1843896149 </w:instrText>
      </w:r>
      <w:r>
        <w:rPr>
          <w:highlight w:val="none"/>
        </w:rPr>
        <w:fldChar w:fldCharType="separate"/>
      </w:r>
      <w:r>
        <w:rPr>
          <w:highlight w:val="none"/>
        </w:rPr>
        <w:t>7</w:t>
      </w:r>
      <w:r>
        <w:rPr>
          <w:highlight w:val="none"/>
        </w:rPr>
        <w:fldChar w:fldCharType="end"/>
      </w:r>
      <w:r>
        <w:rPr>
          <w:rFonts w:hint="eastAsia" w:ascii="仿宋_GB2312" w:hAnsi="Times New Roman" w:eastAsia="仿宋_GB2312" w:cs="Times New Roman"/>
          <w:szCs w:val="28"/>
          <w:highlight w:val="none"/>
        </w:rPr>
        <w:fldChar w:fldCharType="end"/>
      </w:r>
    </w:p>
    <w:p w14:paraId="5DB50A32">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_Toc1511180359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一、 响应文件编制</w:t>
      </w:r>
      <w:r>
        <w:rPr>
          <w:sz w:val="28"/>
          <w:szCs w:val="28"/>
          <w:highlight w:val="none"/>
        </w:rPr>
        <w:tab/>
      </w:r>
      <w:r>
        <w:rPr>
          <w:sz w:val="28"/>
          <w:szCs w:val="28"/>
          <w:highlight w:val="none"/>
        </w:rPr>
        <w:fldChar w:fldCharType="begin"/>
      </w:r>
      <w:r>
        <w:rPr>
          <w:sz w:val="28"/>
          <w:szCs w:val="28"/>
          <w:highlight w:val="none"/>
        </w:rPr>
        <w:instrText xml:space="preserve"> PAGEREF _Toc1511180359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6214908F">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_Toc1152393065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二、 响应文件有效期</w:t>
      </w:r>
      <w:r>
        <w:rPr>
          <w:sz w:val="28"/>
          <w:szCs w:val="28"/>
          <w:highlight w:val="none"/>
        </w:rPr>
        <w:tab/>
      </w:r>
      <w:r>
        <w:rPr>
          <w:sz w:val="28"/>
          <w:szCs w:val="28"/>
          <w:highlight w:val="none"/>
        </w:rPr>
        <w:fldChar w:fldCharType="begin"/>
      </w:r>
      <w:r>
        <w:rPr>
          <w:sz w:val="28"/>
          <w:szCs w:val="28"/>
          <w:highlight w:val="none"/>
        </w:rPr>
        <w:instrText xml:space="preserve"> PAGEREF _Toc1152393065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7C0F690D">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_Toc1807674754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三、 响应文件递交</w:t>
      </w:r>
      <w:r>
        <w:rPr>
          <w:sz w:val="28"/>
          <w:szCs w:val="28"/>
          <w:highlight w:val="none"/>
        </w:rPr>
        <w:tab/>
      </w:r>
      <w:r>
        <w:rPr>
          <w:sz w:val="28"/>
          <w:szCs w:val="28"/>
          <w:highlight w:val="none"/>
        </w:rPr>
        <w:fldChar w:fldCharType="begin"/>
      </w:r>
      <w:r>
        <w:rPr>
          <w:sz w:val="28"/>
          <w:szCs w:val="28"/>
          <w:highlight w:val="none"/>
        </w:rPr>
        <w:instrText xml:space="preserve"> PAGEREF _Toc1807674754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4E0074BE">
      <w:pPr>
        <w:pStyle w:val="8"/>
        <w:tabs>
          <w:tab w:val="right" w:leader="dot" w:pos="8306"/>
        </w:tabs>
        <w:rPr>
          <w:sz w:val="28"/>
          <w:szCs w:val="28"/>
          <w:highlight w:val="none"/>
        </w:rPr>
      </w:pPr>
      <w:r>
        <w:rPr>
          <w:rFonts w:hint="eastAsia" w:ascii="仿宋_GB2312" w:hAnsi="Times New Roman" w:eastAsia="仿宋_GB2312" w:cs="Times New Roman"/>
          <w:sz w:val="28"/>
          <w:szCs w:val="28"/>
          <w:highlight w:val="none"/>
        </w:rPr>
        <w:fldChar w:fldCharType="begin"/>
      </w:r>
      <w:r>
        <w:rPr>
          <w:rFonts w:hint="eastAsia" w:ascii="仿宋_GB2312" w:hAnsi="Times New Roman" w:eastAsia="仿宋_GB2312" w:cs="Times New Roman"/>
          <w:sz w:val="28"/>
          <w:szCs w:val="28"/>
          <w:highlight w:val="none"/>
        </w:rPr>
        <w:instrText xml:space="preserve"> HYPERLINK \l _Toc1264985022 </w:instrText>
      </w:r>
      <w:r>
        <w:rPr>
          <w:rFonts w:hint="eastAsia" w:ascii="仿宋_GB2312"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四、 其他</w:t>
      </w:r>
      <w:r>
        <w:rPr>
          <w:sz w:val="28"/>
          <w:szCs w:val="28"/>
          <w:highlight w:val="none"/>
        </w:rPr>
        <w:tab/>
      </w:r>
      <w:r>
        <w:rPr>
          <w:sz w:val="28"/>
          <w:szCs w:val="28"/>
          <w:highlight w:val="none"/>
        </w:rPr>
        <w:fldChar w:fldCharType="begin"/>
      </w:r>
      <w:r>
        <w:rPr>
          <w:sz w:val="28"/>
          <w:szCs w:val="28"/>
          <w:highlight w:val="none"/>
        </w:rPr>
        <w:instrText xml:space="preserve"> PAGEREF _Toc1264985022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仿宋_GB2312" w:hAnsi="Times New Roman" w:eastAsia="仿宋_GB2312" w:cs="Times New Roman"/>
          <w:sz w:val="28"/>
          <w:szCs w:val="28"/>
          <w:highlight w:val="none"/>
        </w:rPr>
        <w:fldChar w:fldCharType="end"/>
      </w:r>
    </w:p>
    <w:p w14:paraId="4CE60D92">
      <w:pPr>
        <w:jc w:val="center"/>
        <w:rPr>
          <w:rFonts w:ascii="Times New Roman" w:hAnsi="Times New Roman" w:eastAsia="仿宋_GB2312" w:cs="Times New Roman"/>
          <w:sz w:val="28"/>
          <w:szCs w:val="28"/>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Times New Roman" w:eastAsia="仿宋_GB2312" w:cs="Times New Roman"/>
          <w:sz w:val="28"/>
          <w:szCs w:val="28"/>
          <w:highlight w:val="none"/>
        </w:rPr>
        <w:fldChar w:fldCharType="end"/>
      </w:r>
    </w:p>
    <w:p w14:paraId="1799BECC">
      <w:pPr>
        <w:pStyle w:val="13"/>
        <w:widowControl/>
        <w:numPr>
          <w:ilvl w:val="0"/>
          <w:numId w:val="1"/>
        </w:numPr>
        <w:spacing w:line="600" w:lineRule="exact"/>
        <w:ind w:firstLineChars="0"/>
        <w:jc w:val="center"/>
        <w:outlineLvl w:val="0"/>
        <w:rPr>
          <w:rFonts w:ascii="Times New Roman" w:hAnsi="Times New Roman" w:eastAsia="仿宋_GB2312" w:cs="Times New Roman"/>
          <w:b/>
          <w:sz w:val="28"/>
          <w:szCs w:val="28"/>
          <w:highlight w:val="none"/>
        </w:rPr>
      </w:pPr>
      <w:bookmarkStart w:id="0" w:name="_Toc89690775"/>
      <w:bookmarkStart w:id="1" w:name="_Toc1990572664"/>
      <w:bookmarkStart w:id="2" w:name="_Toc1061933121"/>
      <w:r>
        <w:rPr>
          <w:rFonts w:hint="eastAsia" w:ascii="Times New Roman" w:hAnsi="Times New Roman" w:eastAsia="仿宋_GB2312" w:cs="Times New Roman"/>
          <w:b/>
          <w:sz w:val="28"/>
          <w:szCs w:val="28"/>
          <w:highlight w:val="none"/>
          <w:lang w:eastAsia="zh-CN"/>
        </w:rPr>
        <w:t>磋商邀请</w:t>
      </w:r>
      <w:bookmarkEnd w:id="0"/>
      <w:bookmarkEnd w:id="1"/>
      <w:bookmarkEnd w:id="2"/>
    </w:p>
    <w:p w14:paraId="0353FA28">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bookmarkStart w:id="3" w:name="_Toc2116097536"/>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lang w:val="en-US" w:eastAsia="zh-CN"/>
        </w:rPr>
        <w:t>采购方式</w:t>
      </w:r>
      <w:bookmarkEnd w:id="3"/>
    </w:p>
    <w:p w14:paraId="4B6F1E7C">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中证中小投资者服务中心员工2026年招聘专业服务机构采购项目竞争性磋商采购，现特邀请贵单位参加磋商。</w:t>
      </w:r>
    </w:p>
    <w:p w14:paraId="48A92180">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rPr>
      </w:pPr>
      <w:bookmarkStart w:id="4" w:name="_Toc1073224467"/>
      <w:bookmarkStart w:id="5" w:name="_Toc89690777"/>
      <w:bookmarkStart w:id="6" w:name="_Toc158540359"/>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项目概况</w:t>
      </w:r>
      <w:bookmarkEnd w:id="4"/>
      <w:bookmarkEnd w:id="5"/>
      <w:bookmarkEnd w:id="6"/>
    </w:p>
    <w:p w14:paraId="78A00D76">
      <w:pPr>
        <w:keepNext w:val="0"/>
        <w:keepLines w:val="0"/>
        <w:pageBreakBefore w:val="0"/>
        <w:widowControl/>
        <w:numPr>
          <w:ilvl w:val="-1"/>
          <w:numId w:val="0"/>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采购项目名称：</w:t>
      </w:r>
      <w:r>
        <w:rPr>
          <w:rFonts w:hint="eastAsia" w:ascii="仿宋" w:hAnsi="仿宋" w:eastAsia="仿宋" w:cs="仿宋"/>
          <w:sz w:val="28"/>
          <w:szCs w:val="28"/>
          <w:highlight w:val="none"/>
          <w:lang w:eastAsia="zh-CN"/>
        </w:rPr>
        <w:t>中证中小投资者服务中心采购</w:t>
      </w:r>
      <w:r>
        <w:rPr>
          <w:rFonts w:hint="eastAsia" w:ascii="仿宋" w:hAnsi="仿宋" w:eastAsia="仿宋" w:cs="仿宋"/>
          <w:sz w:val="28"/>
          <w:szCs w:val="28"/>
          <w:highlight w:val="none"/>
          <w:lang w:val="en-US" w:eastAsia="zh-CN"/>
        </w:rPr>
        <w:t>2026年招聘专业服务机构</w:t>
      </w:r>
    </w:p>
    <w:p w14:paraId="55DDE647">
      <w:pPr>
        <w:keepNext w:val="0"/>
        <w:keepLines w:val="0"/>
        <w:pageBreakBefore w:val="0"/>
        <w:widowControl/>
        <w:numPr>
          <w:ilvl w:val="-1"/>
          <w:numId w:val="0"/>
        </w:numPr>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中证中小投资者服务中心有限责任公司</w:t>
      </w:r>
    </w:p>
    <w:p w14:paraId="1DECC088">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采购内容：【</w:t>
      </w:r>
      <w:r>
        <w:rPr>
          <w:rFonts w:hint="eastAsia" w:ascii="仿宋" w:hAnsi="仿宋" w:eastAsia="仿宋" w:cs="仿宋"/>
          <w:sz w:val="28"/>
          <w:szCs w:val="28"/>
          <w:highlight w:val="none"/>
          <w:lang w:val="en-US" w:eastAsia="zh-CN"/>
        </w:rPr>
        <w:t>2026年招聘服务</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（详见第二章）</w:t>
      </w:r>
    </w:p>
    <w:p w14:paraId="4133741E">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三、</w:t>
      </w:r>
      <w:bookmarkStart w:id="7" w:name="_Toc89690778"/>
      <w:r>
        <w:rPr>
          <w:rFonts w:hint="eastAsia" w:ascii="仿宋" w:hAnsi="仿宋" w:eastAsia="仿宋" w:cs="仿宋"/>
          <w:sz w:val="28"/>
          <w:szCs w:val="28"/>
          <w:highlight w:val="none"/>
        </w:rPr>
        <w:t>提交响应文件</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时间和地点</w:t>
      </w:r>
      <w:bookmarkEnd w:id="7"/>
    </w:p>
    <w:p w14:paraId="37BF7A70">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提交响应文件截止时间：</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12</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】日</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】点（或采购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指定的其他时间）。</w:t>
      </w:r>
    </w:p>
    <w:p w14:paraId="1DFABBF6">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提交响应文件地点：上海市</w:t>
      </w:r>
      <w:r>
        <w:rPr>
          <w:rFonts w:hint="eastAsia" w:ascii="仿宋" w:hAnsi="仿宋" w:eastAsia="仿宋" w:cs="仿宋"/>
          <w:sz w:val="28"/>
          <w:szCs w:val="28"/>
          <w:highlight w:val="none"/>
          <w:lang w:val="en-US" w:eastAsia="zh-CN"/>
        </w:rPr>
        <w:t>杨高南路288号</w:t>
      </w:r>
    </w:p>
    <w:p w14:paraId="23D35DB7">
      <w:pPr>
        <w:pStyle w:val="13"/>
        <w:keepNext w:val="0"/>
        <w:keepLines w:val="0"/>
        <w:pageBreakBefore w:val="0"/>
        <w:widowControl/>
        <w:kinsoku/>
        <w:wordWrap/>
        <w:overflowPunct/>
        <w:topLinePunct w:val="0"/>
        <w:autoSpaceDE/>
        <w:autoSpaceDN/>
        <w:bidi w:val="0"/>
        <w:adjustRightInd/>
        <w:snapToGrid/>
        <w:spacing w:line="600" w:lineRule="exact"/>
        <w:ind w:left="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邢中禹  王洁薇</w:t>
      </w:r>
    </w:p>
    <w:p w14:paraId="21E06C76">
      <w:pPr>
        <w:pStyle w:val="13"/>
        <w:keepNext w:val="0"/>
        <w:keepLines w:val="0"/>
        <w:pageBreakBefore w:val="0"/>
        <w:widowControl/>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lang w:val="en-US" w:eastAsia="zh-CN"/>
        </w:rPr>
        <w:t>021-51916862 021-51916832</w:t>
      </w:r>
    </w:p>
    <w:p w14:paraId="45DAB9E3">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eastAsia="zh-CN"/>
        </w:rPr>
        <w:t>（三）响应文件份数：</w:t>
      </w:r>
      <w:r>
        <w:rPr>
          <w:rFonts w:hint="eastAsia" w:ascii="仿宋" w:hAnsi="仿宋" w:eastAsia="仿宋" w:cs="仿宋"/>
          <w:sz w:val="28"/>
          <w:szCs w:val="28"/>
          <w:highlight w:val="none"/>
          <w:lang w:val="en-US" w:eastAsia="zh-CN"/>
        </w:rPr>
        <w:t>3份</w:t>
      </w:r>
    </w:p>
    <w:p w14:paraId="47CFE984">
      <w:pPr>
        <w:pStyle w:val="13"/>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lang w:val="en-US" w:eastAsia="zh-CN"/>
        </w:rPr>
        <w:t>响</w:t>
      </w:r>
      <w:r>
        <w:rPr>
          <w:rFonts w:hint="eastAsia" w:ascii="仿宋" w:hAnsi="仿宋" w:eastAsia="仿宋" w:cs="仿宋"/>
          <w:sz w:val="28"/>
          <w:szCs w:val="28"/>
          <w:highlight w:val="none"/>
          <w:lang w:eastAsia="zh-CN"/>
        </w:rPr>
        <w:t>应文件中请注明联系人、地址、电话、手机、传真等。</w:t>
      </w:r>
    </w:p>
    <w:p w14:paraId="21662B64">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eastAsia="zh-CN"/>
        </w:rPr>
      </w:pPr>
      <w:bookmarkStart w:id="8" w:name="_Toc89690779"/>
      <w:bookmarkStart w:id="9" w:name="_Toc1884356043"/>
      <w:bookmarkStart w:id="10" w:name="_Toc1487943911"/>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其他相关说明</w:t>
      </w:r>
      <w:bookmarkEnd w:id="8"/>
      <w:r>
        <w:rPr>
          <w:rFonts w:hint="eastAsia" w:ascii="仿宋" w:hAnsi="仿宋" w:eastAsia="仿宋" w:cs="仿宋"/>
          <w:sz w:val="28"/>
          <w:szCs w:val="28"/>
          <w:highlight w:val="none"/>
          <w:lang w:eastAsia="zh-CN"/>
        </w:rPr>
        <w:t>：</w:t>
      </w:r>
      <w:bookmarkEnd w:id="9"/>
    </w:p>
    <w:p w14:paraId="5E4816EC">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bookmarkStart w:id="11" w:name="_Toc1991957685"/>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竞争性磋商的时间和地点</w:t>
      </w:r>
      <w:r>
        <w:rPr>
          <w:rFonts w:hint="eastAsia" w:ascii="仿宋" w:hAnsi="仿宋" w:eastAsia="仿宋" w:cs="仿宋"/>
          <w:sz w:val="28"/>
          <w:szCs w:val="28"/>
          <w:highlight w:val="none"/>
          <w:lang w:eastAsia="zh-CN"/>
        </w:rPr>
        <w:t>：</w:t>
      </w:r>
      <w:bookmarkEnd w:id="11"/>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具体时间另行通知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杨高南路288号。</w:t>
      </w:r>
    </w:p>
    <w:p w14:paraId="2203DFB2">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bookmarkStart w:id="12" w:name="_Toc474785332"/>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lang w:val="en-US" w:eastAsia="zh-CN"/>
        </w:rPr>
        <w:t>若供应商决定不参与竞争性磋商，请于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前邮件告知采购方。</w:t>
      </w:r>
    </w:p>
    <w:p w14:paraId="086F1234">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本次采购活动未尽事宜的解释权属于</w:t>
      </w:r>
      <w:r>
        <w:rPr>
          <w:rFonts w:hint="eastAsia" w:ascii="仿宋" w:hAnsi="仿宋" w:eastAsia="仿宋" w:cs="仿宋"/>
          <w:sz w:val="28"/>
          <w:szCs w:val="28"/>
          <w:highlight w:val="none"/>
          <w:lang w:eastAsia="zh-CN"/>
        </w:rPr>
        <w:t>中证中小投资者服务中心</w:t>
      </w:r>
      <w:r>
        <w:rPr>
          <w:rFonts w:hint="eastAsia" w:ascii="仿宋" w:hAnsi="仿宋" w:eastAsia="仿宋" w:cs="仿宋"/>
          <w:sz w:val="28"/>
          <w:szCs w:val="28"/>
          <w:highlight w:val="none"/>
        </w:rPr>
        <w:t>。</w:t>
      </w:r>
      <w:bookmarkEnd w:id="10"/>
      <w:bookmarkEnd w:id="12"/>
    </w:p>
    <w:p w14:paraId="0DA4DBA3">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rPr>
      </w:pPr>
    </w:p>
    <w:p w14:paraId="6988171A">
      <w:pPr>
        <w:pStyle w:val="13"/>
        <w:keepNext w:val="0"/>
        <w:keepLines w:val="0"/>
        <w:pageBreakBefore w:val="0"/>
        <w:widowControl/>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特此邀请有能力的供应商前来报价。敬请光临！</w:t>
      </w:r>
    </w:p>
    <w:p w14:paraId="43730974">
      <w:pPr>
        <w:pStyle w:val="13"/>
        <w:keepNext w:val="0"/>
        <w:keepLines w:val="0"/>
        <w:pageBreakBefore w:val="0"/>
        <w:widowControl/>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详细地址：</w:t>
      </w:r>
      <w:r>
        <w:rPr>
          <w:rFonts w:hint="eastAsia" w:ascii="仿宋" w:hAnsi="仿宋" w:eastAsia="仿宋" w:cs="仿宋"/>
          <w:sz w:val="28"/>
          <w:szCs w:val="28"/>
          <w:highlight w:val="none"/>
        </w:rPr>
        <w:t>上海市浦东新区</w:t>
      </w:r>
      <w:r>
        <w:rPr>
          <w:rFonts w:hint="eastAsia" w:ascii="仿宋" w:hAnsi="仿宋" w:eastAsia="仿宋" w:cs="仿宋"/>
          <w:sz w:val="28"/>
          <w:szCs w:val="28"/>
          <w:highlight w:val="none"/>
          <w:lang w:val="en-US" w:eastAsia="zh-CN"/>
        </w:rPr>
        <w:t>杨高南路288号</w:t>
      </w:r>
    </w:p>
    <w:p w14:paraId="67CCCDC2">
      <w:pPr>
        <w:pStyle w:val="13"/>
        <w:widowControl/>
        <w:spacing w:line="600" w:lineRule="exact"/>
        <w:ind w:left="42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0B9B55">
      <w:pPr>
        <w:pStyle w:val="13"/>
        <w:widowControl/>
        <w:numPr>
          <w:ilvl w:val="0"/>
          <w:numId w:val="1"/>
        </w:numPr>
        <w:spacing w:line="600" w:lineRule="exact"/>
        <w:ind w:firstLineChars="0"/>
        <w:jc w:val="center"/>
        <w:outlineLvl w:val="0"/>
        <w:rPr>
          <w:rFonts w:ascii="Times New Roman" w:hAnsi="Times New Roman" w:eastAsia="仿宋_GB2312" w:cs="Times New Roman"/>
          <w:b/>
          <w:sz w:val="28"/>
          <w:szCs w:val="28"/>
          <w:highlight w:val="none"/>
        </w:rPr>
      </w:pPr>
      <w:bookmarkStart w:id="13" w:name="_Toc1483254925"/>
      <w:bookmarkStart w:id="14" w:name="_Toc89690780"/>
      <w:bookmarkStart w:id="15" w:name="_Toc1204442923"/>
      <w:r>
        <w:rPr>
          <w:rFonts w:ascii="Times New Roman" w:hAnsi="Times New Roman" w:eastAsia="仿宋_GB2312" w:cs="Times New Roman"/>
          <w:b/>
          <w:sz w:val="28"/>
          <w:szCs w:val="28"/>
          <w:highlight w:val="none"/>
        </w:rPr>
        <w:t>采购内容及要求</w:t>
      </w:r>
      <w:bookmarkEnd w:id="13"/>
      <w:bookmarkEnd w:id="14"/>
      <w:bookmarkEnd w:id="15"/>
    </w:p>
    <w:p w14:paraId="3CF14ECD">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bookmarkStart w:id="16" w:name="_Toc1831769612"/>
      <w:bookmarkStart w:id="17" w:name="_Toc89690781"/>
      <w:bookmarkStart w:id="18" w:name="_Toc2059052124"/>
      <w:r>
        <w:rPr>
          <w:rFonts w:hint="eastAsia" w:ascii="仿宋" w:hAnsi="仿宋" w:eastAsia="仿宋" w:cs="仿宋"/>
          <w:sz w:val="28"/>
          <w:szCs w:val="28"/>
          <w:highlight w:val="none"/>
          <w:lang w:val="en-US" w:eastAsia="zh-CN"/>
        </w:rPr>
        <w:t>一、项目背景</w:t>
      </w:r>
      <w:bookmarkEnd w:id="16"/>
      <w:bookmarkEnd w:id="17"/>
      <w:bookmarkEnd w:id="18"/>
    </w:p>
    <w:p w14:paraId="2315BDF4">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bookmarkStart w:id="19" w:name="_Toc1740340329"/>
      <w:bookmarkStart w:id="20" w:name="_Toc1648523410"/>
      <w:bookmarkStart w:id="21" w:name="_Toc89690782"/>
      <w:r>
        <w:rPr>
          <w:rFonts w:hint="eastAsia" w:ascii="仿宋" w:hAnsi="仿宋" w:eastAsia="仿宋" w:cs="仿宋"/>
          <w:sz w:val="28"/>
          <w:szCs w:val="28"/>
          <w:highlight w:val="none"/>
          <w:lang w:val="en-US" w:eastAsia="zh-CN"/>
        </w:rPr>
        <w:t>为规范中证中小投资者服务中心招聘管理工作，提升招聘效率与人才匹配度，拟采购第三方专业招聘服务机构协助完成2026年招聘相关工作。</w:t>
      </w:r>
    </w:p>
    <w:p w14:paraId="08802D17">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二、项目需求</w:t>
      </w:r>
      <w:bookmarkEnd w:id="19"/>
      <w:bookmarkEnd w:id="20"/>
      <w:bookmarkEnd w:id="21"/>
    </w:p>
    <w:p w14:paraId="76824D85">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32"/>
          <w:szCs w:val="32"/>
          <w:highlight w:val="none"/>
          <w:lang w:val="en-US" w:eastAsia="zh-CN"/>
        </w:rPr>
      </w:pPr>
      <w:r>
        <w:rPr>
          <w:rFonts w:hint="eastAsia" w:ascii="仿宋" w:hAnsi="仿宋" w:eastAsia="仿宋" w:cs="仿宋"/>
          <w:sz w:val="28"/>
          <w:szCs w:val="28"/>
          <w:highlight w:val="none"/>
          <w:lang w:val="en-US" w:eastAsia="zh-CN"/>
        </w:rPr>
        <w:t>机构服务内容主要包括</w:t>
      </w:r>
      <w:r>
        <w:rPr>
          <w:rFonts w:hint="eastAsia" w:ascii="仿宋" w:hAnsi="仿宋" w:eastAsia="仿宋" w:cs="仿宋"/>
          <w:kern w:val="2"/>
          <w:sz w:val="28"/>
          <w:szCs w:val="28"/>
          <w:highlight w:val="none"/>
          <w:lang w:val="en-US" w:eastAsia="zh-CN" w:bidi="ar"/>
        </w:rPr>
        <w:t>招聘公告投放与宣传、简历收集、笔试实施、面试实施等（附件1）。</w:t>
      </w:r>
      <w:r>
        <w:rPr>
          <w:rFonts w:hint="eastAsia" w:ascii="仿宋" w:hAnsi="仿宋" w:eastAsia="仿宋" w:cs="仿宋"/>
          <w:sz w:val="32"/>
          <w:szCs w:val="32"/>
          <w:highlight w:val="none"/>
          <w:lang w:val="en-US" w:eastAsia="zh-CN"/>
        </w:rPr>
        <w:br w:type="page"/>
      </w:r>
    </w:p>
    <w:p w14:paraId="33DF16D7">
      <w:pPr>
        <w:pStyle w:val="13"/>
        <w:widowControl/>
        <w:numPr>
          <w:ilvl w:val="0"/>
          <w:numId w:val="1"/>
        </w:numPr>
        <w:spacing w:line="600" w:lineRule="exact"/>
        <w:ind w:firstLineChars="0"/>
        <w:jc w:val="center"/>
        <w:outlineLvl w:val="0"/>
        <w:rPr>
          <w:rFonts w:ascii="Times New Roman" w:hAnsi="Times New Roman" w:eastAsia="仿宋_GB2312" w:cs="Times New Roman"/>
          <w:b/>
          <w:sz w:val="28"/>
          <w:szCs w:val="28"/>
          <w:highlight w:val="none"/>
        </w:rPr>
      </w:pPr>
      <w:bookmarkStart w:id="22" w:name="_Toc1866796647"/>
      <w:bookmarkStart w:id="23" w:name="_Toc1646861611"/>
      <w:bookmarkStart w:id="24" w:name="_Toc89690783"/>
      <w:r>
        <w:rPr>
          <w:rFonts w:ascii="Times New Roman" w:hAnsi="Times New Roman" w:eastAsia="仿宋_GB2312" w:cs="Times New Roman"/>
          <w:b/>
          <w:sz w:val="28"/>
          <w:szCs w:val="28"/>
          <w:highlight w:val="none"/>
        </w:rPr>
        <w:t>供应商须知</w:t>
      </w:r>
      <w:bookmarkEnd w:id="22"/>
      <w:bookmarkEnd w:id="23"/>
      <w:bookmarkEnd w:id="24"/>
    </w:p>
    <w:p w14:paraId="6804AC23">
      <w:pPr>
        <w:pStyle w:val="13"/>
        <w:keepNext w:val="0"/>
        <w:keepLines w:val="0"/>
        <w:pageBreakBefore w:val="0"/>
        <w:widowControl/>
        <w:numPr>
          <w:ilvl w:val="0"/>
          <w:numId w:val="2"/>
        </w:numPr>
        <w:kinsoku/>
        <w:wordWrap/>
        <w:overflowPunct/>
        <w:topLinePunct w:val="0"/>
        <w:autoSpaceDE/>
        <w:autoSpaceDN/>
        <w:bidi w:val="0"/>
        <w:adjustRightInd/>
        <w:spacing w:line="600" w:lineRule="exact"/>
        <w:ind w:left="0" w:firstLine="560" w:firstLineChars="200"/>
        <w:textAlignment w:val="auto"/>
        <w:outlineLvl w:val="1"/>
        <w:rPr>
          <w:rFonts w:hint="eastAsia" w:ascii="仿宋" w:hAnsi="仿宋" w:eastAsia="仿宋" w:cs="仿宋"/>
          <w:sz w:val="28"/>
          <w:szCs w:val="28"/>
          <w:highlight w:val="none"/>
        </w:rPr>
      </w:pPr>
      <w:bookmarkStart w:id="25" w:name="_Toc549567606"/>
      <w:bookmarkStart w:id="26" w:name="_Toc1240263537"/>
      <w:bookmarkStart w:id="27" w:name="_Toc89690784"/>
      <w:r>
        <w:rPr>
          <w:rFonts w:hint="eastAsia" w:ascii="仿宋" w:hAnsi="仿宋" w:eastAsia="仿宋" w:cs="仿宋"/>
          <w:sz w:val="28"/>
          <w:szCs w:val="28"/>
          <w:highlight w:val="none"/>
        </w:rPr>
        <w:t>供应商资格</w:t>
      </w:r>
      <w:bookmarkEnd w:id="25"/>
      <w:bookmarkEnd w:id="26"/>
      <w:bookmarkEnd w:id="27"/>
    </w:p>
    <w:p w14:paraId="3BDD8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highlight w:val="none"/>
          <w:lang w:val="en-US" w:eastAsia="zh-CN"/>
        </w:rPr>
      </w:pPr>
      <w:bookmarkStart w:id="28" w:name="_Toc89690785"/>
      <w:bookmarkStart w:id="29" w:name="_Toc522047491"/>
      <w:bookmarkStart w:id="30" w:name="_Toc196724681"/>
      <w:r>
        <w:rPr>
          <w:rFonts w:hint="eastAsia" w:ascii="仿宋" w:hAnsi="仿宋" w:eastAsia="仿宋" w:cs="仿宋"/>
          <w:sz w:val="28"/>
          <w:szCs w:val="28"/>
          <w:highlight w:val="none"/>
          <w:lang w:val="en-US" w:eastAsia="zh-CN"/>
        </w:rPr>
        <w:t>（一）在中华人民共和国境内依法注册的、具有独立承担民事责任能力的企业；</w:t>
      </w:r>
    </w:p>
    <w:p w14:paraId="175A1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在经营活动中没有违法记录的声明，未被列入“信用中国”网站的失信被执行人名单（查询对象为企业、法定代表人）、“信用中国”网站的重大税收违法失信主体（查询对象为企业）、“中国政府采购网”网站的政府采购严重违法失信行为记录名单；</w:t>
      </w:r>
    </w:p>
    <w:p w14:paraId="1A010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（三）法定代表人或单位负责人为同一个人或者存在控股、管理关系的不同单位，不得同时参加本项目的投标；</w:t>
      </w:r>
    </w:p>
    <w:p w14:paraId="4E3A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（四）本项目不接受联合体报名；</w:t>
      </w:r>
    </w:p>
    <w:p w14:paraId="5516F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（五）本项目不允许分包、转包。</w:t>
      </w:r>
    </w:p>
    <w:p w14:paraId="6C829530">
      <w:pPr>
        <w:pStyle w:val="13"/>
        <w:keepNext w:val="0"/>
        <w:keepLines w:val="0"/>
        <w:pageBreakBefore w:val="0"/>
        <w:widowControl/>
        <w:numPr>
          <w:ilvl w:val="0"/>
          <w:numId w:val="2"/>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响应文件</w:t>
      </w:r>
      <w:bookmarkEnd w:id="28"/>
      <w:bookmarkEnd w:id="29"/>
      <w:bookmarkEnd w:id="30"/>
    </w:p>
    <w:p w14:paraId="33B6BB09">
      <w:pPr>
        <w:pStyle w:val="13"/>
        <w:keepNext w:val="0"/>
        <w:keepLines w:val="0"/>
        <w:pageBreakBefore w:val="0"/>
        <w:widowControl/>
        <w:numPr>
          <w:ilvl w:val="0"/>
          <w:numId w:val="3"/>
        </w:numPr>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贵单位需根据本文件第二章《采购内容及要求》进行全面响应。</w:t>
      </w:r>
    </w:p>
    <w:p w14:paraId="164B9BB0">
      <w:pPr>
        <w:pStyle w:val="13"/>
        <w:keepNext w:val="0"/>
        <w:keepLines w:val="0"/>
        <w:pageBreakBefore w:val="0"/>
        <w:widowControl/>
        <w:numPr>
          <w:ilvl w:val="0"/>
          <w:numId w:val="3"/>
        </w:numPr>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贵单位需根据本文件第四章《</w:t>
      </w:r>
      <w:r>
        <w:rPr>
          <w:rFonts w:hint="eastAsia" w:ascii="仿宋" w:hAnsi="仿宋" w:eastAsia="仿宋" w:cs="仿宋"/>
          <w:b w:val="0"/>
          <w:sz w:val="28"/>
          <w:szCs w:val="28"/>
          <w:highlight w:val="none"/>
        </w:rPr>
        <w:t>响应文件及现场考察要求</w:t>
      </w:r>
      <w:r>
        <w:rPr>
          <w:rFonts w:hint="eastAsia" w:ascii="仿宋" w:hAnsi="仿宋" w:eastAsia="仿宋" w:cs="仿宋"/>
          <w:sz w:val="28"/>
          <w:szCs w:val="28"/>
          <w:highlight w:val="none"/>
        </w:rPr>
        <w:t>》准备响应文件。响应文件提交截止时间前，贵单位可对所提交的响应文件进行补充、修改。补充、修改的内容将作为响应文件的组成部分。</w:t>
      </w:r>
    </w:p>
    <w:p w14:paraId="1BCDCD39">
      <w:pPr>
        <w:pStyle w:val="13"/>
        <w:keepNext w:val="0"/>
        <w:keepLines w:val="0"/>
        <w:pageBreakBefore w:val="0"/>
        <w:widowControl/>
        <w:numPr>
          <w:ilvl w:val="0"/>
          <w:numId w:val="2"/>
        </w:numPr>
        <w:kinsoku/>
        <w:wordWrap/>
        <w:overflowPunct/>
        <w:topLinePunct w:val="0"/>
        <w:autoSpaceDE/>
        <w:autoSpaceDN/>
        <w:bidi w:val="0"/>
        <w:adjustRightInd/>
        <w:snapToGrid/>
        <w:spacing w:line="600" w:lineRule="exact"/>
        <w:ind w:left="0" w:firstLine="560" w:firstLineChars="200"/>
        <w:textAlignment w:val="auto"/>
        <w:outlineLvl w:val="1"/>
        <w:rPr>
          <w:rFonts w:hint="eastAsia" w:ascii="仿宋" w:hAnsi="仿宋" w:eastAsia="仿宋" w:cs="仿宋"/>
          <w:sz w:val="28"/>
          <w:szCs w:val="28"/>
          <w:highlight w:val="none"/>
        </w:rPr>
      </w:pPr>
      <w:bookmarkStart w:id="31" w:name="_Toc1617946158"/>
      <w:bookmarkStart w:id="32" w:name="_Toc274584383"/>
      <w:bookmarkStart w:id="33" w:name="_Toc89690786"/>
      <w:r>
        <w:rPr>
          <w:rFonts w:hint="eastAsia" w:ascii="仿宋" w:hAnsi="仿宋" w:eastAsia="仿宋" w:cs="仿宋"/>
          <w:sz w:val="28"/>
          <w:szCs w:val="28"/>
          <w:highlight w:val="none"/>
        </w:rPr>
        <w:t>竞争性磋商</w:t>
      </w:r>
      <w:bookmarkEnd w:id="31"/>
      <w:bookmarkEnd w:id="32"/>
      <w:bookmarkEnd w:id="33"/>
    </w:p>
    <w:p w14:paraId="53568DC2">
      <w:pPr>
        <w:pStyle w:val="13"/>
        <w:keepNext w:val="0"/>
        <w:keepLines w:val="0"/>
        <w:pageBreakBefore w:val="0"/>
        <w:widowControl/>
        <w:numPr>
          <w:ilvl w:val="0"/>
          <w:numId w:val="4"/>
        </w:numPr>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会议组织</w:t>
      </w:r>
    </w:p>
    <w:p w14:paraId="365195DC">
      <w:pPr>
        <w:pStyle w:val="13"/>
        <w:keepNext w:val="0"/>
        <w:keepLines w:val="0"/>
        <w:pageBreakBefore w:val="0"/>
        <w:widowControl/>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负责召开竞争性磋商会议。供应商委派代表参加磋商会议，向采购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介绍服务方案并进行商务谈判。</w:t>
      </w:r>
    </w:p>
    <w:p w14:paraId="5CDBBB30">
      <w:pPr>
        <w:pStyle w:val="13"/>
        <w:keepNext w:val="0"/>
        <w:keepLines w:val="0"/>
        <w:pageBreakBefore w:val="0"/>
        <w:widowControl/>
        <w:numPr>
          <w:ilvl w:val="0"/>
          <w:numId w:val="4"/>
        </w:numPr>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磋商原则</w:t>
      </w:r>
    </w:p>
    <w:p w14:paraId="764FBB33">
      <w:pPr>
        <w:pStyle w:val="13"/>
        <w:keepNext w:val="0"/>
        <w:keepLines w:val="0"/>
        <w:pageBreakBefore w:val="0"/>
        <w:widowControl/>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遵循公平、公正的原则进行磋商，采用同一程序和标准对供应商进行评估。</w:t>
      </w:r>
    </w:p>
    <w:p w14:paraId="05066CE2">
      <w:pPr>
        <w:pStyle w:val="13"/>
        <w:keepNext w:val="0"/>
        <w:keepLines w:val="0"/>
        <w:pageBreakBefore w:val="0"/>
        <w:widowControl/>
        <w:numPr>
          <w:ilvl w:val="0"/>
          <w:numId w:val="4"/>
        </w:numPr>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评审方法</w:t>
      </w:r>
    </w:p>
    <w:p w14:paraId="4151AA21">
      <w:pPr>
        <w:pStyle w:val="13"/>
        <w:keepNext w:val="0"/>
        <w:keepLines w:val="0"/>
        <w:pageBreakBefore w:val="0"/>
        <w:widowControl/>
        <w:kinsoku/>
        <w:wordWrap/>
        <w:overflowPunct/>
        <w:topLinePunct w:val="0"/>
        <w:autoSpaceDE/>
        <w:autoSpaceDN/>
        <w:bidi w:val="0"/>
        <w:adjustRightIn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采用综合评分法对供应商进行评估打分</w:t>
      </w:r>
      <w:r>
        <w:rPr>
          <w:rFonts w:hint="eastAsia" w:ascii="仿宋" w:hAnsi="仿宋" w:eastAsia="仿宋" w:cs="仿宋"/>
          <w:sz w:val="28"/>
          <w:szCs w:val="28"/>
          <w:highlight w:val="none"/>
          <w:lang w:eastAsia="zh-CN"/>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79F37256">
      <w:pPr>
        <w:pStyle w:val="13"/>
        <w:keepNext w:val="0"/>
        <w:keepLines w:val="0"/>
        <w:pageBreakBefore w:val="0"/>
        <w:widowControl/>
        <w:numPr>
          <w:ilvl w:val="0"/>
          <w:numId w:val="2"/>
        </w:numPr>
        <w:kinsoku/>
        <w:wordWrap/>
        <w:overflowPunct/>
        <w:topLinePunct w:val="0"/>
        <w:autoSpaceDE/>
        <w:autoSpaceDN/>
        <w:bidi w:val="0"/>
        <w:adjustRightInd/>
        <w:spacing w:line="600" w:lineRule="exact"/>
        <w:ind w:left="0" w:firstLine="560" w:firstLineChars="200"/>
        <w:textAlignment w:val="auto"/>
        <w:outlineLvl w:val="1"/>
        <w:rPr>
          <w:rFonts w:hint="eastAsia" w:ascii="仿宋" w:hAnsi="仿宋" w:eastAsia="仿宋" w:cs="仿宋"/>
          <w:kern w:val="2"/>
          <w:sz w:val="28"/>
          <w:szCs w:val="28"/>
          <w:highlight w:val="none"/>
          <w:lang w:val="en-US" w:eastAsia="zh-CN" w:bidi="ar-SA"/>
        </w:rPr>
      </w:pPr>
      <w:bookmarkStart w:id="34" w:name="_Toc81932197"/>
      <w:bookmarkStart w:id="35" w:name="_Toc1089895223"/>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工作保密规定</w:t>
      </w:r>
      <w:bookmarkEnd w:id="34"/>
      <w:bookmarkEnd w:id="35"/>
    </w:p>
    <w:p w14:paraId="4052F9EA">
      <w:pPr>
        <w:keepNext w:val="0"/>
        <w:keepLines w:val="0"/>
        <w:pageBreakBefore w:val="0"/>
        <w:numPr>
          <w:ilvl w:val="0"/>
          <w:numId w:val="5"/>
        </w:numPr>
        <w:kinsoku/>
        <w:wordWrap/>
        <w:overflowPunct/>
        <w:topLinePunct w:val="0"/>
        <w:autoSpaceDE/>
        <w:autoSpaceDN/>
        <w:bidi w:val="0"/>
        <w:adjustRightInd/>
        <w:snapToGrid w:val="0"/>
        <w:spacing w:line="600" w:lineRule="exact"/>
        <w:ind w:left="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磋商工作小组成员、候选供应商等对本项目所涉及的磋商资料、磋商过程必须严格保密。</w:t>
      </w:r>
    </w:p>
    <w:p w14:paraId="3A0840FC">
      <w:pPr>
        <w:keepNext w:val="0"/>
        <w:keepLines w:val="0"/>
        <w:pageBreakBefore w:val="0"/>
        <w:kinsoku/>
        <w:wordWrap/>
        <w:overflowPunct/>
        <w:topLinePunct w:val="0"/>
        <w:autoSpaceDE/>
        <w:autoSpaceDN/>
        <w:bidi w:val="0"/>
        <w:adjustRightInd/>
        <w:snapToGrid w:val="0"/>
        <w:spacing w:line="600" w:lineRule="exact"/>
        <w:ind w:left="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（二）采购单位会将磋商结果通知各候选供应商，但无义务向各供应商解释评选原因。</w:t>
      </w:r>
    </w:p>
    <w:p w14:paraId="5904F2C7">
      <w:pPr>
        <w:keepNext w:val="0"/>
        <w:keepLines w:val="0"/>
        <w:pageBreakBefore w:val="0"/>
        <w:widowControl/>
        <w:kinsoku/>
        <w:wordWrap/>
        <w:overflowPunct/>
        <w:topLinePunct w:val="0"/>
        <w:autoSpaceDE/>
        <w:autoSpaceDN/>
        <w:bidi w:val="0"/>
        <w:spacing w:line="600" w:lineRule="exact"/>
        <w:jc w:val="left"/>
        <w:textAlignment w:val="auto"/>
        <w:rPr>
          <w:rFonts w:hint="eastAsia" w:ascii="仿宋" w:hAnsi="仿宋" w:eastAsia="仿宋" w:cs="仿宋"/>
          <w:sz w:val="28"/>
          <w:szCs w:val="28"/>
          <w:highlight w:val="none"/>
        </w:rPr>
      </w:pPr>
    </w:p>
    <w:p w14:paraId="1C4E33C0">
      <w:pPr>
        <w:widowControl/>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1CBD069">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firstLineChars="0"/>
        <w:jc w:val="center"/>
        <w:textAlignment w:val="auto"/>
        <w:outlineLvl w:val="0"/>
        <w:rPr>
          <w:rFonts w:ascii="Times New Roman" w:hAnsi="Times New Roman" w:eastAsia="仿宋_GB2312" w:cs="Times New Roman"/>
          <w:b/>
          <w:sz w:val="28"/>
          <w:szCs w:val="28"/>
          <w:highlight w:val="none"/>
        </w:rPr>
      </w:pPr>
      <w:bookmarkStart w:id="36" w:name="_Toc89690788"/>
      <w:bookmarkStart w:id="37" w:name="_Toc598665887"/>
      <w:bookmarkStart w:id="38" w:name="_Toc1843896149"/>
      <w:r>
        <w:rPr>
          <w:rFonts w:ascii="Times New Roman" w:hAnsi="Times New Roman" w:eastAsia="仿宋_GB2312" w:cs="Times New Roman"/>
          <w:b/>
          <w:sz w:val="28"/>
          <w:szCs w:val="28"/>
          <w:highlight w:val="none"/>
        </w:rPr>
        <w:t>响应文件及现场考察要求</w:t>
      </w:r>
      <w:bookmarkEnd w:id="36"/>
      <w:bookmarkEnd w:id="37"/>
      <w:bookmarkEnd w:id="38"/>
    </w:p>
    <w:p w14:paraId="158A631E">
      <w:pPr>
        <w:pStyle w:val="13"/>
        <w:keepNext w:val="0"/>
        <w:keepLines w:val="0"/>
        <w:pageBreakBefore w:val="0"/>
        <w:numPr>
          <w:ilvl w:val="0"/>
          <w:numId w:val="6"/>
        </w:numPr>
        <w:kinsoku/>
        <w:wordWrap/>
        <w:overflowPunct/>
        <w:topLinePunct w:val="0"/>
        <w:autoSpaceDE/>
        <w:autoSpaceDN/>
        <w:bidi w:val="0"/>
        <w:adjustRightInd/>
        <w:snapToGrid/>
        <w:spacing w:line="560" w:lineRule="exact"/>
        <w:ind w:left="0" w:firstLine="560" w:firstLineChars="200"/>
        <w:textAlignment w:val="auto"/>
        <w:outlineLvl w:val="1"/>
        <w:rPr>
          <w:rFonts w:hint="eastAsia" w:ascii="仿宋" w:hAnsi="仿宋" w:eastAsia="仿宋" w:cs="仿宋"/>
          <w:sz w:val="28"/>
          <w:szCs w:val="28"/>
          <w:highlight w:val="none"/>
        </w:rPr>
      </w:pPr>
      <w:bookmarkStart w:id="39" w:name="_Toc89690789"/>
      <w:bookmarkStart w:id="40" w:name="_Toc1915243330"/>
      <w:bookmarkStart w:id="41" w:name="_Toc1511180359"/>
      <w:r>
        <w:rPr>
          <w:rFonts w:hint="eastAsia" w:ascii="仿宋" w:hAnsi="仿宋" w:eastAsia="仿宋" w:cs="仿宋"/>
          <w:sz w:val="28"/>
          <w:szCs w:val="28"/>
          <w:highlight w:val="none"/>
        </w:rPr>
        <w:t>响应文件编制</w:t>
      </w:r>
      <w:bookmarkEnd w:id="39"/>
      <w:bookmarkEnd w:id="40"/>
      <w:bookmarkEnd w:id="41"/>
    </w:p>
    <w:p w14:paraId="20E3943C">
      <w:pPr>
        <w:pStyle w:val="1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响应文件的组成</w:t>
      </w:r>
    </w:p>
    <w:p w14:paraId="1BA9D902">
      <w:pPr>
        <w:pStyle w:val="13"/>
        <w:keepNext w:val="0"/>
        <w:keepLines w:val="0"/>
        <w:pageBreakBefore w:val="0"/>
        <w:numPr>
          <w:ilvl w:val="0"/>
          <w:numId w:val="0"/>
        </w:numPr>
        <w:kinsoku/>
        <w:wordWrap/>
        <w:overflowPunct/>
        <w:topLinePunct w:val="0"/>
        <w:autoSpaceDE/>
        <w:autoSpaceDN/>
        <w:bidi w:val="0"/>
        <w:adjustRightInd/>
        <w:snapToGrid/>
        <w:spacing w:line="560" w:lineRule="exact"/>
        <w:ind w:leftChars="200"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1.营业执照复印件、</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eastAsia="zh-CN"/>
        </w:rPr>
        <w:t>法定代表人证明</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1362F433">
      <w:pPr>
        <w:pStyle w:val="13"/>
        <w:keepNext w:val="0"/>
        <w:keepLines w:val="0"/>
        <w:pageBreakBefore w:val="0"/>
        <w:numPr>
          <w:ilvl w:val="0"/>
          <w:numId w:val="0"/>
        </w:numPr>
        <w:kinsoku/>
        <w:wordWrap/>
        <w:overflowPunct/>
        <w:topLinePunct w:val="0"/>
        <w:autoSpaceDE/>
        <w:autoSpaceDN/>
        <w:bidi w:val="0"/>
        <w:adjustRightInd/>
        <w:snapToGrid/>
        <w:spacing w:line="560" w:lineRule="exact"/>
        <w:ind w:leftChars="200" w:firstLine="280" w:firstLineChars="1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2.包含主要合同条款的协议书草案；</w:t>
      </w:r>
    </w:p>
    <w:p w14:paraId="641101D5">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leftChars="200" w:firstLine="280" w:firstLineChars="1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法定代表人授权委托书</w:t>
      </w:r>
      <w:r>
        <w:rPr>
          <w:rFonts w:hint="eastAsia" w:ascii="仿宋" w:hAnsi="仿宋" w:eastAsia="仿宋" w:cs="仿宋"/>
          <w:sz w:val="28"/>
          <w:szCs w:val="28"/>
          <w:highlight w:val="none"/>
          <w:lang w:eastAsia="zh-CN"/>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p>
    <w:p w14:paraId="0DC31DE3">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leftChars="200" w:firstLine="280" w:firstLineChars="1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承诺函（附件</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p>
    <w:p w14:paraId="15CF7820">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leftChars="200" w:firstLine="280" w:firstLineChars="1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报价表（附件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p>
    <w:p w14:paraId="748D07A0">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具体应谈文件按照本文件要求</w:t>
      </w:r>
      <w:r>
        <w:rPr>
          <w:rFonts w:hint="eastAsia" w:ascii="仿宋" w:hAnsi="仿宋" w:eastAsia="仿宋" w:cs="仿宋"/>
          <w:sz w:val="28"/>
          <w:szCs w:val="28"/>
          <w:highlight w:val="none"/>
        </w:rPr>
        <w:t>填写完整，加盖单位公章和法定代表人（授权代表）签章，采用封袋整体密封，在规定的</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时间前不得启封。在封袋正面标明项目名称、供应商名称等内容。</w:t>
      </w:r>
    </w:p>
    <w:p w14:paraId="24316160">
      <w:pPr>
        <w:keepNext w:val="0"/>
        <w:keepLines w:val="0"/>
        <w:pageBreakBefore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在制作响应文件时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应一式三份，其中一份正本、两份副本，并请在封面首页注明“正本”或“副本”字样，各包件分别单独密封装入袋内</w:t>
      </w:r>
      <w:r>
        <w:rPr>
          <w:rFonts w:hint="eastAsia" w:ascii="仿宋" w:hAnsi="仿宋" w:eastAsia="仿宋" w:cs="仿宋"/>
          <w:b/>
          <w:bCs/>
          <w:sz w:val="28"/>
          <w:szCs w:val="28"/>
          <w:highlight w:val="none"/>
          <w:lang w:val="en-US" w:eastAsia="zh-CN"/>
        </w:rPr>
        <w:t>。</w:t>
      </w:r>
    </w:p>
    <w:p w14:paraId="015C9B47">
      <w:pPr>
        <w:keepNext w:val="0"/>
        <w:keepLines w:val="0"/>
        <w:pageBreakBefore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另请准备好敲好公章的空白的最终报价表不用密封进应谈文件中，在二次报价时使用（注：若二次报价未作变动，仍须提供一份敲公章的最终报价表）</w:t>
      </w:r>
    </w:p>
    <w:p w14:paraId="39ACE23E">
      <w:pPr>
        <w:pStyle w:val="13"/>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仿宋" w:hAnsi="仿宋" w:eastAsia="仿宋" w:cs="仿宋"/>
          <w:sz w:val="28"/>
          <w:szCs w:val="28"/>
          <w:highlight w:val="none"/>
        </w:rPr>
      </w:pPr>
      <w:bookmarkStart w:id="42" w:name="_Toc1152393065"/>
      <w:bookmarkStart w:id="43" w:name="_Toc2038307573"/>
      <w:bookmarkStart w:id="44" w:name="_Toc89690790"/>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响应文件有效期</w:t>
      </w:r>
      <w:bookmarkEnd w:id="42"/>
      <w:bookmarkEnd w:id="43"/>
      <w:bookmarkEnd w:id="44"/>
    </w:p>
    <w:p w14:paraId="53566BD1">
      <w:pPr>
        <w:pStyle w:val="13"/>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有效期至竞争性磋商结束之日，对成交供应商，延长至合同执行完毕时止。</w:t>
      </w:r>
    </w:p>
    <w:p w14:paraId="09956F13">
      <w:pPr>
        <w:pStyle w:val="13"/>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仿宋" w:hAnsi="仿宋" w:eastAsia="仿宋" w:cs="仿宋"/>
          <w:sz w:val="28"/>
          <w:szCs w:val="28"/>
          <w:highlight w:val="none"/>
        </w:rPr>
      </w:pPr>
      <w:bookmarkStart w:id="45" w:name="_Toc1884361483"/>
      <w:bookmarkStart w:id="46" w:name="_Toc89690791"/>
      <w:bookmarkStart w:id="47" w:name="_Toc1807674754"/>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响应文件递交</w:t>
      </w:r>
      <w:bookmarkEnd w:id="45"/>
      <w:bookmarkEnd w:id="46"/>
      <w:bookmarkEnd w:id="47"/>
    </w:p>
    <w:p w14:paraId="5D712109">
      <w:pPr>
        <w:keepNext w:val="0"/>
        <w:keepLines w:val="0"/>
        <w:pageBreakBefore w:val="0"/>
        <w:widowControl/>
        <w:kinsoku/>
        <w:wordWrap/>
        <w:overflowPunct/>
        <w:topLinePunct w:val="0"/>
        <w:autoSpaceDE/>
        <w:autoSpaceDN/>
        <w:bidi w:val="0"/>
        <w:adjustRightInd/>
        <w:snapToGrid/>
        <w:spacing w:line="560" w:lineRule="exact"/>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供应商应将响应文件在</w:t>
      </w:r>
      <w:r>
        <w:rPr>
          <w:rFonts w:hint="eastAsia" w:ascii="仿宋" w:hAnsi="仿宋" w:eastAsia="仿宋" w:cs="仿宋"/>
          <w:sz w:val="28"/>
          <w:szCs w:val="28"/>
          <w:highlight w:val="none"/>
          <w:lang w:val="en-US" w:eastAsia="zh-CN"/>
        </w:rPr>
        <w:t>磋商当日</w:t>
      </w:r>
      <w:r>
        <w:rPr>
          <w:rFonts w:hint="eastAsia" w:ascii="仿宋" w:hAnsi="仿宋" w:eastAsia="仿宋" w:cs="仿宋"/>
          <w:sz w:val="28"/>
          <w:szCs w:val="28"/>
          <w:highlight w:val="none"/>
        </w:rPr>
        <w:t>通过当面提交的形式送至提交地点。</w:t>
      </w:r>
    </w:p>
    <w:p w14:paraId="62185D80">
      <w:pPr>
        <w:pStyle w:val="13"/>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仿宋" w:hAnsi="仿宋" w:eastAsia="仿宋" w:cs="仿宋"/>
          <w:sz w:val="28"/>
          <w:szCs w:val="28"/>
          <w:highlight w:val="none"/>
        </w:rPr>
      </w:pPr>
      <w:bookmarkStart w:id="48" w:name="_Toc1264985022"/>
      <w:bookmarkStart w:id="49" w:name="_Toc89690792"/>
      <w:bookmarkStart w:id="50" w:name="_Toc1807804276"/>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其他</w:t>
      </w:r>
      <w:bookmarkEnd w:id="48"/>
      <w:bookmarkEnd w:id="49"/>
      <w:bookmarkEnd w:id="50"/>
    </w:p>
    <w:p w14:paraId="3E3CBDB2">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1.无论磋商结果如何，参与供应商自行承担其编制响应文件及因参加磋商活动所产生的全部费用；</w:t>
      </w:r>
    </w:p>
    <w:p w14:paraId="0F070CE1">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不一定要接受最低的报价或收到的任何报价，采购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在定标前有权拒绝任何或全部报价，对由此造成对供应商的影响不负任何责任，同时不作任何解释；</w:t>
      </w:r>
    </w:p>
    <w:p w14:paraId="0BED22C3">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3.无论本次磋商过程和结果如何，供应商须对采购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提供的文件和资料内容严格保密，仅为完成本项目正当使用，不得将相关的任何信息向第三方透露；</w:t>
      </w:r>
    </w:p>
    <w:p w14:paraId="57A8081F">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4.在比选过程中，采购</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认为必要时，可对供应商的响应文件提出询问。</w:t>
      </w:r>
    </w:p>
    <w:p w14:paraId="71733563">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left"/>
        <w:textAlignment w:val="auto"/>
        <w:rPr>
          <w:rFonts w:hint="eastAsia" w:ascii="仿宋" w:hAnsi="仿宋" w:eastAsia="仿宋" w:cs="仿宋"/>
          <w:sz w:val="28"/>
          <w:szCs w:val="28"/>
          <w:highlight w:val="none"/>
        </w:rPr>
      </w:pPr>
    </w:p>
    <w:p w14:paraId="09FA22A2">
      <w:pPr>
        <w:keepNext w:val="0"/>
        <w:keepLines w:val="0"/>
        <w:pageBreakBefore w:val="0"/>
        <w:kinsoku/>
        <w:wordWrap/>
        <w:overflowPunct/>
        <w:topLinePunct w:val="0"/>
        <w:autoSpaceDE/>
        <w:autoSpaceDN/>
        <w:bidi w:val="0"/>
        <w:adjustRightInd/>
        <w:snapToGrid/>
        <w:spacing w:line="600" w:lineRule="exact"/>
        <w:ind w:lef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1.2026年招聘服务需求表</w:t>
      </w:r>
    </w:p>
    <w:p w14:paraId="3AE87B8A">
      <w:pPr>
        <w:spacing w:before="120" w:after="120"/>
        <w:ind w:firstLine="1400" w:firstLineChars="5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供应商评估</w:t>
      </w:r>
      <w:r>
        <w:rPr>
          <w:rFonts w:hint="eastAsia" w:ascii="仿宋" w:hAnsi="仿宋" w:eastAsia="仿宋" w:cs="仿宋"/>
          <w:sz w:val="28"/>
          <w:szCs w:val="28"/>
          <w:highlight w:val="none"/>
          <w:lang w:eastAsia="zh-CN"/>
        </w:rPr>
        <w:t>打分表</w:t>
      </w:r>
    </w:p>
    <w:p w14:paraId="6C60EA08">
      <w:pPr>
        <w:spacing w:before="120" w:after="120"/>
        <w:ind w:firstLine="1400" w:firstLineChars="5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.法定代表人证明文件</w:t>
      </w:r>
    </w:p>
    <w:p w14:paraId="47007B91">
      <w:pPr>
        <w:spacing w:before="120" w:after="120"/>
        <w:ind w:firstLine="1400" w:firstLineChars="5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.法定代表人授权委托书</w:t>
      </w:r>
    </w:p>
    <w:p w14:paraId="64C649E8">
      <w:pPr>
        <w:spacing w:before="120" w:after="120"/>
        <w:ind w:firstLine="1400" w:firstLineChars="5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5.承诺函</w:t>
      </w:r>
    </w:p>
    <w:p w14:paraId="79BD2117">
      <w:pPr>
        <w:spacing w:before="120" w:after="120"/>
        <w:ind w:firstLine="1400" w:firstLineChars="5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6.报价表</w:t>
      </w:r>
    </w:p>
    <w:p w14:paraId="08CF6AC3">
      <w:pPr>
        <w:spacing w:before="120" w:after="120"/>
        <w:ind w:firstLine="1400" w:firstLineChars="500"/>
        <w:jc w:val="left"/>
        <w:rPr>
          <w:rFonts w:hint="eastAsia" w:ascii="仿宋" w:hAnsi="仿宋" w:eastAsia="仿宋" w:cs="仿宋"/>
          <w:sz w:val="28"/>
          <w:szCs w:val="28"/>
          <w:highlight w:val="none"/>
          <w:lang w:val="en-US" w:eastAsia="zh-CN"/>
        </w:rPr>
      </w:pPr>
    </w:p>
    <w:p w14:paraId="1F479A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highlight w:val="none"/>
        </w:rPr>
      </w:pPr>
    </w:p>
    <w:p w14:paraId="6DE205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highlight w:val="none"/>
        </w:rPr>
      </w:pPr>
    </w:p>
    <w:p w14:paraId="072278B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中证中小投资者服务中心</w:t>
      </w:r>
    </w:p>
    <w:p w14:paraId="7D0D3C7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w:t>
      </w:r>
    </w:p>
    <w:p w14:paraId="2E17DB5F">
      <w:pPr>
        <w:spacing w:before="120" w:after="120" w:line="600" w:lineRule="exact"/>
        <w:ind w:firstLine="560" w:firstLineChars="200"/>
        <w:jc w:val="right"/>
        <w:rPr>
          <w:rFonts w:hint="eastAsia" w:ascii="仿宋" w:hAnsi="仿宋" w:eastAsia="仿宋" w:cs="仿宋"/>
          <w:sz w:val="28"/>
          <w:szCs w:val="28"/>
          <w:highlight w:val="none"/>
        </w:rPr>
      </w:pPr>
    </w:p>
    <w:p w14:paraId="1B9F2CD9">
      <w:pPr>
        <w:rPr>
          <w:rFonts w:ascii="Times New Roman" w:hAnsi="Times New Roman" w:eastAsia="华文仿宋" w:cs="Times New Roman"/>
          <w:sz w:val="28"/>
          <w:szCs w:val="28"/>
          <w:highlight w:val="none"/>
        </w:rPr>
        <w:sectPr>
          <w:footerReference r:id="rId9" w:type="first"/>
          <w:footerReference r:id="rId8" w:type="default"/>
          <w:pgSz w:w="11907" w:h="16840"/>
          <w:pgMar w:top="1474" w:right="1418" w:bottom="1588" w:left="1418" w:header="851" w:footer="992" w:gutter="0"/>
          <w:pgNumType w:fmt="decimal"/>
          <w:cols w:space="720" w:num="1"/>
          <w:titlePg/>
          <w:docGrid w:linePitch="286" w:charSpace="0"/>
        </w:sectPr>
      </w:pPr>
      <w:r>
        <w:rPr>
          <w:rFonts w:ascii="Times New Roman" w:hAnsi="Times New Roman" w:eastAsia="华文仿宋" w:cs="Times New Roman"/>
          <w:sz w:val="28"/>
          <w:szCs w:val="28"/>
          <w:highlight w:val="none"/>
        </w:rPr>
        <w:br w:type="page"/>
      </w:r>
    </w:p>
    <w:tbl>
      <w:tblPr>
        <w:tblStyle w:val="10"/>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2478"/>
        <w:gridCol w:w="5201"/>
        <w:gridCol w:w="5521"/>
      </w:tblGrid>
      <w:tr w14:paraId="4482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4325" w:type="dxa"/>
            <w:gridSpan w:val="4"/>
            <w:tcBorders>
              <w:top w:val="nil"/>
              <w:left w:val="nil"/>
              <w:bottom w:val="nil"/>
              <w:right w:val="nil"/>
            </w:tcBorders>
            <w:shd w:val="clear" w:color="auto" w:fill="auto"/>
            <w:noWrap/>
            <w:vAlign w:val="center"/>
          </w:tcPr>
          <w:p w14:paraId="3EEAAC8A">
            <w:pPr>
              <w:keepNext w:val="0"/>
              <w:keepLines w:val="0"/>
              <w:widowControl/>
              <w:suppressLineNumbers w:val="0"/>
              <w:jc w:val="left"/>
              <w:textAlignment w:val="center"/>
              <w:rPr>
                <w:rFonts w:hint="eastAsia" w:ascii="黑体" w:hAnsi="黑体" w:eastAsia="黑体" w:cs="黑体"/>
                <w:b w:val="0"/>
                <w:bCs/>
                <w:i w:val="0"/>
                <w:color w:val="000000"/>
                <w:kern w:val="0"/>
                <w:sz w:val="32"/>
                <w:szCs w:val="32"/>
                <w:highlight w:val="none"/>
                <w:u w:val="none"/>
                <w:lang w:val="en-US" w:eastAsia="zh-CN" w:bidi="ar"/>
              </w:rPr>
            </w:pPr>
            <w:r>
              <w:rPr>
                <w:rFonts w:hint="eastAsia" w:ascii="黑体" w:hAnsi="黑体" w:eastAsia="黑体" w:cs="黑体"/>
                <w:b w:val="0"/>
                <w:bCs/>
                <w:i w:val="0"/>
                <w:color w:val="000000"/>
                <w:kern w:val="0"/>
                <w:sz w:val="32"/>
                <w:szCs w:val="32"/>
                <w:highlight w:val="none"/>
                <w:u w:val="none"/>
                <w:lang w:val="en-US" w:eastAsia="zh-CN" w:bidi="ar"/>
              </w:rPr>
              <w:t>附件1</w:t>
            </w:r>
          </w:p>
          <w:p w14:paraId="4EE0E269">
            <w:pPr>
              <w:keepNext w:val="0"/>
              <w:keepLines w:val="0"/>
              <w:widowControl/>
              <w:suppressLineNumbers w:val="0"/>
              <w:jc w:val="center"/>
              <w:textAlignment w:val="center"/>
              <w:rPr>
                <w:rFonts w:hint="eastAsia" w:ascii="楷体" w:hAnsi="楷体" w:eastAsia="楷体" w:cs="楷体"/>
                <w:b/>
                <w:i w:val="0"/>
                <w:color w:val="000000"/>
                <w:kern w:val="0"/>
                <w:sz w:val="28"/>
                <w:szCs w:val="28"/>
                <w:highlight w:val="none"/>
                <w:u w:val="none"/>
                <w:lang w:val="en-US" w:eastAsia="zh-CN" w:bidi="ar"/>
              </w:rPr>
            </w:pPr>
          </w:p>
          <w:p w14:paraId="06AF1679">
            <w:pPr>
              <w:keepNext w:val="0"/>
              <w:keepLines w:val="0"/>
              <w:widowControl/>
              <w:suppressLineNumbers w:val="0"/>
              <w:jc w:val="center"/>
              <w:textAlignment w:val="center"/>
              <w:rPr>
                <w:rFonts w:ascii="楷体" w:hAnsi="楷体" w:eastAsia="楷体" w:cs="楷体"/>
                <w:b/>
                <w:i w:val="0"/>
                <w:color w:val="000000"/>
                <w:sz w:val="28"/>
                <w:szCs w:val="28"/>
                <w:highlight w:val="none"/>
                <w:u w:val="none"/>
              </w:rPr>
            </w:pPr>
            <w:r>
              <w:rPr>
                <w:rFonts w:hint="eastAsia" w:ascii="楷体" w:hAnsi="楷体" w:eastAsia="楷体" w:cs="楷体"/>
                <w:b/>
                <w:i w:val="0"/>
                <w:color w:val="000000"/>
                <w:kern w:val="0"/>
                <w:sz w:val="28"/>
                <w:szCs w:val="28"/>
                <w:highlight w:val="none"/>
                <w:u w:val="none"/>
                <w:lang w:val="en-US" w:eastAsia="zh-CN" w:bidi="ar"/>
              </w:rPr>
              <w:t>中证中小投资者服务中心2026年招聘服务需求表</w:t>
            </w:r>
          </w:p>
        </w:tc>
      </w:tr>
      <w:tr w14:paraId="7840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4533">
            <w:pPr>
              <w:keepNext w:val="0"/>
              <w:keepLines w:val="0"/>
              <w:widowControl/>
              <w:suppressLineNumbers w:val="0"/>
              <w:jc w:val="center"/>
              <w:textAlignment w:val="center"/>
              <w:rPr>
                <w:rFonts w:hint="eastAsia" w:ascii="楷体" w:hAnsi="楷体" w:eastAsia="楷体" w:cs="楷体"/>
                <w:b/>
                <w:i w:val="0"/>
                <w:color w:val="000000"/>
                <w:sz w:val="22"/>
                <w:szCs w:val="22"/>
                <w:highlight w:val="none"/>
                <w:u w:val="none"/>
              </w:rPr>
            </w:pPr>
            <w:r>
              <w:rPr>
                <w:rFonts w:hint="eastAsia" w:ascii="楷体" w:hAnsi="楷体" w:eastAsia="楷体" w:cs="楷体"/>
                <w:b/>
                <w:i w:val="0"/>
                <w:color w:val="000000"/>
                <w:kern w:val="0"/>
                <w:sz w:val="22"/>
                <w:szCs w:val="22"/>
                <w:highlight w:val="none"/>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380">
            <w:pPr>
              <w:keepNext w:val="0"/>
              <w:keepLines w:val="0"/>
              <w:widowControl/>
              <w:suppressLineNumbers w:val="0"/>
              <w:jc w:val="center"/>
              <w:textAlignment w:val="center"/>
              <w:rPr>
                <w:rFonts w:hint="eastAsia" w:ascii="楷体" w:hAnsi="楷体" w:eastAsia="楷体" w:cs="楷体"/>
                <w:b/>
                <w:i w:val="0"/>
                <w:color w:val="000000"/>
                <w:sz w:val="22"/>
                <w:szCs w:val="22"/>
                <w:highlight w:val="none"/>
                <w:u w:val="none"/>
              </w:rPr>
            </w:pPr>
            <w:r>
              <w:rPr>
                <w:rFonts w:hint="eastAsia" w:ascii="楷体" w:hAnsi="楷体" w:eastAsia="楷体" w:cs="楷体"/>
                <w:b/>
                <w:i w:val="0"/>
                <w:color w:val="000000"/>
                <w:kern w:val="0"/>
                <w:sz w:val="22"/>
                <w:szCs w:val="22"/>
                <w:highlight w:val="none"/>
                <w:u w:val="none"/>
                <w:lang w:val="en-US" w:eastAsia="zh-CN" w:bidi="ar"/>
              </w:rPr>
              <w:t>事项</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54A">
            <w:pPr>
              <w:keepNext w:val="0"/>
              <w:keepLines w:val="0"/>
              <w:widowControl/>
              <w:suppressLineNumbers w:val="0"/>
              <w:jc w:val="center"/>
              <w:textAlignment w:val="center"/>
              <w:rPr>
                <w:rFonts w:hint="eastAsia" w:ascii="楷体" w:hAnsi="楷体" w:eastAsia="楷体" w:cs="楷体"/>
                <w:b/>
                <w:i w:val="0"/>
                <w:color w:val="000000"/>
                <w:sz w:val="22"/>
                <w:szCs w:val="22"/>
                <w:highlight w:val="none"/>
                <w:u w:val="none"/>
              </w:rPr>
            </w:pPr>
            <w:r>
              <w:rPr>
                <w:rFonts w:hint="eastAsia" w:ascii="楷体" w:hAnsi="楷体" w:eastAsia="楷体" w:cs="楷体"/>
                <w:b/>
                <w:i w:val="0"/>
                <w:color w:val="000000"/>
                <w:kern w:val="0"/>
                <w:sz w:val="22"/>
                <w:szCs w:val="22"/>
                <w:highlight w:val="none"/>
                <w:u w:val="none"/>
                <w:lang w:val="en-US" w:eastAsia="zh-CN" w:bidi="ar"/>
              </w:rPr>
              <w:t>校园招聘需求</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6B4">
            <w:pPr>
              <w:keepNext w:val="0"/>
              <w:keepLines w:val="0"/>
              <w:widowControl/>
              <w:suppressLineNumbers w:val="0"/>
              <w:jc w:val="center"/>
              <w:textAlignment w:val="center"/>
              <w:rPr>
                <w:rFonts w:hint="eastAsia" w:ascii="楷体" w:hAnsi="楷体" w:eastAsia="楷体" w:cs="楷体"/>
                <w:b/>
                <w:i w:val="0"/>
                <w:color w:val="000000"/>
                <w:sz w:val="22"/>
                <w:szCs w:val="22"/>
                <w:highlight w:val="none"/>
                <w:u w:val="none"/>
              </w:rPr>
            </w:pPr>
            <w:r>
              <w:rPr>
                <w:rFonts w:hint="eastAsia" w:ascii="楷体" w:hAnsi="楷体" w:eastAsia="楷体" w:cs="楷体"/>
                <w:b/>
                <w:i w:val="0"/>
                <w:color w:val="000000"/>
                <w:kern w:val="0"/>
                <w:sz w:val="22"/>
                <w:szCs w:val="22"/>
                <w:highlight w:val="none"/>
                <w:u w:val="none"/>
                <w:lang w:val="en-US" w:eastAsia="zh-CN" w:bidi="ar"/>
              </w:rPr>
              <w:t>社会招聘需求</w:t>
            </w:r>
          </w:p>
        </w:tc>
      </w:tr>
      <w:tr w14:paraId="56A2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97CB">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F1E">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信息发布及推广</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96B6">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1、在PC端页面、APP端页面、微信公众号发布招聘信息，公告期为3-4周；</w:t>
            </w:r>
            <w:r>
              <w:rPr>
                <w:rFonts w:hint="eastAsia" w:ascii="楷体" w:hAnsi="楷体" w:eastAsia="楷体" w:cs="楷体"/>
                <w:i w:val="0"/>
                <w:color w:val="000000"/>
                <w:kern w:val="0"/>
                <w:sz w:val="22"/>
                <w:szCs w:val="22"/>
                <w:highlight w:val="none"/>
                <w:u w:val="none"/>
                <w:lang w:val="en-US" w:eastAsia="zh-CN" w:bidi="ar"/>
              </w:rPr>
              <w:br w:type="textWrapping"/>
            </w:r>
            <w:r>
              <w:rPr>
                <w:rFonts w:hint="eastAsia" w:ascii="楷体" w:hAnsi="楷体" w:eastAsia="楷体" w:cs="楷体"/>
                <w:i w:val="0"/>
                <w:color w:val="000000"/>
                <w:kern w:val="0"/>
                <w:sz w:val="22"/>
                <w:szCs w:val="22"/>
                <w:highlight w:val="none"/>
                <w:u w:val="none"/>
                <w:lang w:val="en-US" w:eastAsia="zh-CN" w:bidi="ar"/>
              </w:rPr>
              <w:t>2、在PC端、APP端、微信端搭建专属页面，应聘者在该页面浏览信息及投递简历；</w:t>
            </w:r>
            <w:r>
              <w:rPr>
                <w:rFonts w:hint="eastAsia" w:ascii="楷体" w:hAnsi="楷体" w:eastAsia="楷体" w:cs="楷体"/>
                <w:i w:val="0"/>
                <w:color w:val="000000"/>
                <w:kern w:val="0"/>
                <w:sz w:val="22"/>
                <w:szCs w:val="22"/>
                <w:highlight w:val="none"/>
                <w:u w:val="none"/>
                <w:lang w:val="en-US" w:eastAsia="zh-CN" w:bidi="ar"/>
              </w:rPr>
              <w:br w:type="textWrapping"/>
            </w:r>
            <w:r>
              <w:rPr>
                <w:rFonts w:hint="eastAsia" w:ascii="楷体" w:hAnsi="楷体" w:eastAsia="楷体" w:cs="楷体"/>
                <w:i w:val="0"/>
                <w:color w:val="000000"/>
                <w:kern w:val="0"/>
                <w:sz w:val="22"/>
                <w:szCs w:val="22"/>
                <w:highlight w:val="none"/>
                <w:u w:val="none"/>
                <w:lang w:val="en-US" w:eastAsia="zh-CN" w:bidi="ar"/>
              </w:rPr>
              <w:t>3、根据供应商简历库，精准推送招聘信息，邀请应聘者投递简历。</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3448">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1、在PC端页面、APP端页面、微信公众号发布招聘信息，公告期为3-4周；</w:t>
            </w:r>
            <w:r>
              <w:rPr>
                <w:rFonts w:hint="eastAsia" w:ascii="楷体" w:hAnsi="楷体" w:eastAsia="楷体" w:cs="楷体"/>
                <w:i w:val="0"/>
                <w:color w:val="000000"/>
                <w:kern w:val="0"/>
                <w:sz w:val="22"/>
                <w:szCs w:val="22"/>
                <w:highlight w:val="none"/>
                <w:u w:val="none"/>
                <w:lang w:val="en-US" w:eastAsia="zh-CN" w:bidi="ar"/>
              </w:rPr>
              <w:br w:type="textWrapping"/>
            </w:r>
            <w:r>
              <w:rPr>
                <w:rFonts w:hint="eastAsia" w:ascii="楷体" w:hAnsi="楷体" w:eastAsia="楷体" w:cs="楷体"/>
                <w:i w:val="0"/>
                <w:color w:val="000000"/>
                <w:kern w:val="0"/>
                <w:sz w:val="22"/>
                <w:szCs w:val="22"/>
                <w:highlight w:val="none"/>
                <w:u w:val="none"/>
                <w:lang w:val="en-US" w:eastAsia="zh-CN" w:bidi="ar"/>
              </w:rPr>
              <w:t>2、在PC端、APP端、微信端搭建专属页面，应聘者在该页面浏览信息及投递简历；</w:t>
            </w:r>
            <w:r>
              <w:rPr>
                <w:rFonts w:hint="eastAsia" w:ascii="楷体" w:hAnsi="楷体" w:eastAsia="楷体" w:cs="楷体"/>
                <w:i w:val="0"/>
                <w:color w:val="000000"/>
                <w:kern w:val="0"/>
                <w:sz w:val="22"/>
                <w:szCs w:val="22"/>
                <w:highlight w:val="none"/>
                <w:u w:val="none"/>
                <w:lang w:val="en-US" w:eastAsia="zh-CN" w:bidi="ar"/>
              </w:rPr>
              <w:br w:type="textWrapping"/>
            </w:r>
            <w:r>
              <w:rPr>
                <w:rFonts w:hint="eastAsia" w:ascii="楷体" w:hAnsi="楷体" w:eastAsia="楷体" w:cs="楷体"/>
                <w:i w:val="0"/>
                <w:color w:val="000000"/>
                <w:kern w:val="0"/>
                <w:sz w:val="22"/>
                <w:szCs w:val="22"/>
                <w:highlight w:val="none"/>
                <w:u w:val="none"/>
                <w:lang w:val="en-US" w:eastAsia="zh-CN" w:bidi="ar"/>
              </w:rPr>
              <w:t>3、根据供应商简历库，精准推送招聘信息，邀请应聘者投递简历。</w:t>
            </w:r>
          </w:p>
        </w:tc>
      </w:tr>
      <w:tr w14:paraId="2725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F21">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1D8">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网申系统及简历筛选</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462">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1、采用投服中心提供的模板化简历，搭建专属简历系统；</w:t>
            </w:r>
            <w:r>
              <w:rPr>
                <w:rFonts w:hint="eastAsia" w:ascii="楷体" w:hAnsi="楷体" w:eastAsia="楷体" w:cs="楷体"/>
                <w:i w:val="0"/>
                <w:color w:val="000000"/>
                <w:kern w:val="0"/>
                <w:sz w:val="22"/>
                <w:szCs w:val="22"/>
                <w:highlight w:val="none"/>
                <w:u w:val="none"/>
                <w:lang w:val="en-US" w:eastAsia="zh-CN" w:bidi="ar"/>
              </w:rPr>
              <w:br w:type="textWrapping"/>
            </w:r>
            <w:r>
              <w:rPr>
                <w:rFonts w:hint="eastAsia" w:ascii="楷体" w:hAnsi="楷体" w:eastAsia="楷体" w:cs="楷体"/>
                <w:i w:val="0"/>
                <w:color w:val="000000"/>
                <w:kern w:val="0"/>
                <w:sz w:val="22"/>
                <w:szCs w:val="22"/>
                <w:highlight w:val="none"/>
                <w:u w:val="none"/>
                <w:lang w:val="en-US" w:eastAsia="zh-CN" w:bidi="ar"/>
              </w:rPr>
              <w:t>2、对简历进行初筛，最终由投服中心进行确定笔试名单。</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AB9E">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1、采用投服中心提供的模板化简历，搭建专属简历系统；</w:t>
            </w:r>
            <w:r>
              <w:rPr>
                <w:rFonts w:hint="eastAsia" w:ascii="楷体" w:hAnsi="楷体" w:eastAsia="楷体" w:cs="楷体"/>
                <w:i w:val="0"/>
                <w:color w:val="000000"/>
                <w:kern w:val="0"/>
                <w:sz w:val="22"/>
                <w:szCs w:val="22"/>
                <w:highlight w:val="none"/>
                <w:u w:val="none"/>
                <w:lang w:val="en-US" w:eastAsia="zh-CN" w:bidi="ar"/>
              </w:rPr>
              <w:br w:type="textWrapping"/>
            </w:r>
            <w:r>
              <w:rPr>
                <w:rFonts w:hint="eastAsia" w:ascii="楷体" w:hAnsi="楷体" w:eastAsia="楷体" w:cs="楷体"/>
                <w:i w:val="0"/>
                <w:color w:val="000000"/>
                <w:kern w:val="0"/>
                <w:sz w:val="22"/>
                <w:szCs w:val="22"/>
                <w:highlight w:val="none"/>
                <w:u w:val="none"/>
                <w:lang w:val="en-US" w:eastAsia="zh-CN" w:bidi="ar"/>
              </w:rPr>
              <w:t>2、对简历进行初筛，最终由投服中心进行确定笔试名单。</w:t>
            </w:r>
          </w:p>
        </w:tc>
      </w:tr>
      <w:tr w14:paraId="6E9D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5DB1">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726">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在线笔试</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1D49">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笔试需提供组卷（行政能力测试+专业知识+写作）、通知、监考、阅卷等服务，按照拟录用人数与通知人数不低于1：5的比例确定笔试人数。</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7E4">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笔试需提供组卷（行政能力测试+专业知识+写作）、通知、监考、阅卷等服务，按照拟录用人数与通知人数不低于1：5的比例确定笔试人数。</w:t>
            </w:r>
          </w:p>
        </w:tc>
      </w:tr>
      <w:tr w14:paraId="7AA9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0BEB">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62B">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在线职业性格测试</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271A">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职业性格测试，按照不低于1：5的比例确定在线测评人数。</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F6F3">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职业性格测试，按照不低于1：5的比例确定在线测评人数。</w:t>
            </w:r>
          </w:p>
        </w:tc>
      </w:tr>
      <w:tr w14:paraId="6434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F35B2C3">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5</w:t>
            </w:r>
          </w:p>
        </w:tc>
        <w:tc>
          <w:tcPr>
            <w:tcW w:w="24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834ABB">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初试</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5A5">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发送初试通知，协助面试，如若是线上面试，提供面试服务，如需提供面试系统。按照不低于1：4的比例确定初试人数，</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046B">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发送初试通知，协助面试，如若是线上面试，提供面试服务，如需提供面试系统。按照不低于1：4的比例确定初试人数，</w:t>
            </w:r>
          </w:p>
        </w:tc>
      </w:tr>
      <w:tr w14:paraId="47B7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D7ACF6">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6</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12AC908D">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复试</w:t>
            </w:r>
          </w:p>
        </w:tc>
        <w:tc>
          <w:tcPr>
            <w:tcW w:w="52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445999E">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发送复试通知，协助复试。按照不低于1：3的比例确定复试人数，</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4716">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发送复试通知，协助复试。按照不低于1：3的比例确定复试人数，</w:t>
            </w:r>
          </w:p>
        </w:tc>
      </w:tr>
      <w:tr w14:paraId="7598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88D1CA">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7</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C46DAFB">
            <w:pPr>
              <w:keepNext w:val="0"/>
              <w:keepLines w:val="0"/>
              <w:widowControl/>
              <w:suppressLineNumbers w:val="0"/>
              <w:jc w:val="center"/>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背景调查</w:t>
            </w:r>
          </w:p>
        </w:tc>
        <w:tc>
          <w:tcPr>
            <w:tcW w:w="52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4CE54E">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对最终入围人员进行背景调查。</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43C">
            <w:pPr>
              <w:keepNext w:val="0"/>
              <w:keepLines w:val="0"/>
              <w:widowControl/>
              <w:suppressLineNumbers w:val="0"/>
              <w:jc w:val="left"/>
              <w:textAlignment w:val="center"/>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对最终入围人员进行背景调查。</w:t>
            </w:r>
          </w:p>
        </w:tc>
      </w:tr>
      <w:tr w14:paraId="5DA3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432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C5D2EA">
            <w:pPr>
              <w:keepNext w:val="0"/>
              <w:keepLines w:val="0"/>
              <w:widowControl/>
              <w:suppressLineNumbers w:val="0"/>
              <w:jc w:val="left"/>
              <w:textAlignment w:val="top"/>
              <w:rPr>
                <w:rFonts w:hint="eastAsia" w:ascii="楷体" w:hAnsi="楷体" w:eastAsia="楷体" w:cs="楷体"/>
                <w:i w:val="0"/>
                <w:color w:val="000000"/>
                <w:sz w:val="22"/>
                <w:szCs w:val="22"/>
                <w:highlight w:val="none"/>
                <w:u w:val="none"/>
              </w:rPr>
            </w:pPr>
            <w:r>
              <w:rPr>
                <w:rFonts w:hint="eastAsia" w:ascii="楷体" w:hAnsi="楷体" w:eastAsia="楷体" w:cs="楷体"/>
                <w:i w:val="0"/>
                <w:color w:val="000000"/>
                <w:kern w:val="0"/>
                <w:sz w:val="22"/>
                <w:szCs w:val="22"/>
                <w:highlight w:val="none"/>
                <w:u w:val="none"/>
                <w:lang w:val="en-US" w:eastAsia="zh-CN" w:bidi="ar"/>
              </w:rPr>
              <w:t>备注：本次校园招聘和社会招聘同步开展，为一个整体工作，所以对于校园招聘和社会招聘请做成一个整体的服务方案和报价。</w:t>
            </w:r>
          </w:p>
        </w:tc>
      </w:tr>
      <w:tr w14:paraId="6D44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70" w:hRule="atLeast"/>
        </w:trPr>
        <w:tc>
          <w:tcPr>
            <w:tcW w:w="143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CEDF2A">
            <w:pPr>
              <w:jc w:val="left"/>
              <w:rPr>
                <w:rFonts w:hint="eastAsia" w:ascii="楷体" w:hAnsi="楷体" w:eastAsia="楷体" w:cs="楷体"/>
                <w:i w:val="0"/>
                <w:color w:val="000000"/>
                <w:sz w:val="22"/>
                <w:szCs w:val="22"/>
                <w:highlight w:val="none"/>
                <w:u w:val="none"/>
              </w:rPr>
            </w:pPr>
          </w:p>
        </w:tc>
      </w:tr>
    </w:tbl>
    <w:p w14:paraId="20EAEE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auto"/>
          <w:spacing w:val="0"/>
          <w:sz w:val="32"/>
          <w:szCs w:val="32"/>
          <w:highlight w:val="none"/>
          <w:lang w:val="en-US" w:eastAsia="zh-CN"/>
        </w:rPr>
      </w:pPr>
    </w:p>
    <w:p w14:paraId="5D16B6A1">
      <w:pPr>
        <w:spacing w:before="120" w:after="120" w:line="600" w:lineRule="exact"/>
        <w:ind w:firstLine="0" w:firstLineChars="0"/>
        <w:jc w:val="both"/>
        <w:rPr>
          <w:rFonts w:ascii="Times New Roman" w:hAnsi="Times New Roman" w:eastAsia="华文仿宋" w:cs="Times New Roman"/>
          <w:sz w:val="28"/>
          <w:szCs w:val="28"/>
          <w:highlight w:val="none"/>
        </w:rPr>
      </w:pPr>
    </w:p>
    <w:p w14:paraId="2A19CA50">
      <w:pPr>
        <w:spacing w:before="120" w:after="120" w:line="600" w:lineRule="exact"/>
        <w:ind w:firstLine="0" w:firstLineChars="0"/>
        <w:jc w:val="both"/>
        <w:rPr>
          <w:rFonts w:ascii="Times New Roman" w:hAnsi="Times New Roman" w:eastAsia="华文仿宋" w:cs="Times New Roman"/>
          <w:sz w:val="28"/>
          <w:szCs w:val="28"/>
          <w:highlight w:val="none"/>
        </w:rPr>
      </w:pPr>
    </w:p>
    <w:p w14:paraId="16F8EC8F">
      <w:pPr>
        <w:spacing w:before="120" w:after="120" w:line="600" w:lineRule="exact"/>
        <w:ind w:firstLine="0" w:firstLineChars="0"/>
        <w:jc w:val="both"/>
        <w:rPr>
          <w:rFonts w:ascii="Times New Roman" w:hAnsi="Times New Roman" w:eastAsia="华文仿宋" w:cs="Times New Roman"/>
          <w:sz w:val="28"/>
          <w:szCs w:val="28"/>
          <w:highlight w:val="none"/>
        </w:rPr>
      </w:pPr>
    </w:p>
    <w:p w14:paraId="4EC0405D">
      <w:pPr>
        <w:spacing w:before="120" w:after="120" w:line="600" w:lineRule="exact"/>
        <w:ind w:firstLine="0" w:firstLineChars="0"/>
        <w:jc w:val="both"/>
        <w:rPr>
          <w:rFonts w:ascii="Times New Roman" w:hAnsi="Times New Roman" w:eastAsia="华文仿宋" w:cs="Times New Roman"/>
          <w:sz w:val="28"/>
          <w:szCs w:val="28"/>
          <w:highlight w:val="none"/>
        </w:rPr>
      </w:pPr>
    </w:p>
    <w:p w14:paraId="0413F5EF">
      <w:pPr>
        <w:spacing w:before="120" w:after="120" w:line="600" w:lineRule="exact"/>
        <w:ind w:firstLine="0" w:firstLineChars="0"/>
        <w:jc w:val="both"/>
        <w:rPr>
          <w:rFonts w:ascii="Times New Roman" w:hAnsi="Times New Roman" w:eastAsia="华文仿宋" w:cs="Times New Roman"/>
          <w:sz w:val="28"/>
          <w:szCs w:val="28"/>
          <w:highlight w:val="none"/>
        </w:rPr>
      </w:pPr>
    </w:p>
    <w:p w14:paraId="3932D603">
      <w:pPr>
        <w:spacing w:before="120" w:after="120" w:line="600" w:lineRule="exact"/>
        <w:ind w:firstLine="0" w:firstLineChars="0"/>
        <w:jc w:val="both"/>
        <w:rPr>
          <w:rFonts w:ascii="Times New Roman" w:hAnsi="Times New Roman" w:eastAsia="华文仿宋" w:cs="Times New Roman"/>
          <w:sz w:val="28"/>
          <w:szCs w:val="28"/>
          <w:highlight w:val="none"/>
        </w:rPr>
      </w:pPr>
    </w:p>
    <w:p w14:paraId="30E62FC2">
      <w:pPr>
        <w:spacing w:before="120" w:after="120" w:line="600" w:lineRule="exact"/>
        <w:ind w:firstLine="0" w:firstLineChars="0"/>
        <w:jc w:val="both"/>
        <w:rPr>
          <w:rFonts w:ascii="Times New Roman" w:hAnsi="Times New Roman" w:eastAsia="华文仿宋" w:cs="Times New Roman"/>
          <w:sz w:val="28"/>
          <w:szCs w:val="28"/>
          <w:highlight w:val="none"/>
        </w:rPr>
      </w:pPr>
    </w:p>
    <w:p w14:paraId="39E4D251">
      <w:pPr>
        <w:spacing w:before="120" w:after="120" w:line="600" w:lineRule="exact"/>
        <w:ind w:firstLine="0" w:firstLineChars="0"/>
        <w:jc w:val="both"/>
        <w:rPr>
          <w:rFonts w:ascii="Times New Roman" w:hAnsi="Times New Roman" w:eastAsia="华文仿宋" w:cs="Times New Roman"/>
          <w:sz w:val="28"/>
          <w:szCs w:val="28"/>
          <w:highlight w:val="none"/>
        </w:rPr>
      </w:pPr>
    </w:p>
    <w:p w14:paraId="5B1757C4">
      <w:pPr>
        <w:spacing w:before="120" w:after="120" w:line="600" w:lineRule="exact"/>
        <w:ind w:firstLine="0" w:firstLineChars="0"/>
        <w:jc w:val="both"/>
        <w:rPr>
          <w:rFonts w:ascii="Times New Roman" w:hAnsi="Times New Roman" w:eastAsia="华文仿宋" w:cs="Times New Roman"/>
          <w:sz w:val="28"/>
          <w:szCs w:val="28"/>
          <w:highlight w:val="none"/>
        </w:rPr>
        <w:sectPr>
          <w:pgSz w:w="16840" w:h="11907" w:orient="landscape"/>
          <w:pgMar w:top="1418" w:right="1474" w:bottom="1418" w:left="1588" w:header="851" w:footer="992" w:gutter="0"/>
          <w:pgNumType w:fmt="decimal"/>
          <w:cols w:space="720" w:num="1"/>
          <w:titlePg/>
          <w:docGrid w:linePitch="286" w:charSpace="0"/>
        </w:sectPr>
      </w:pPr>
    </w:p>
    <w:p w14:paraId="1BB6177A">
      <w:pPr>
        <w:keepNext w:val="0"/>
        <w:keepLines w:val="0"/>
        <w:widowControl/>
        <w:suppressLineNumbers w:val="0"/>
        <w:jc w:val="left"/>
        <w:textAlignment w:val="center"/>
        <w:rPr>
          <w:rFonts w:hint="eastAsia" w:ascii="黑体" w:hAnsi="黑体" w:eastAsia="黑体" w:cs="黑体"/>
          <w:b w:val="0"/>
          <w:bCs/>
          <w:i w:val="0"/>
          <w:color w:val="000000"/>
          <w:kern w:val="0"/>
          <w:sz w:val="32"/>
          <w:szCs w:val="32"/>
          <w:highlight w:val="none"/>
          <w:u w:val="none"/>
          <w:lang w:val="en-US" w:eastAsia="zh-CN" w:bidi="ar"/>
        </w:rPr>
      </w:pPr>
      <w:r>
        <w:rPr>
          <w:rFonts w:hint="eastAsia" w:ascii="黑体" w:hAnsi="黑体" w:eastAsia="黑体" w:cs="黑体"/>
          <w:b w:val="0"/>
          <w:bCs/>
          <w:i w:val="0"/>
          <w:color w:val="000000"/>
          <w:kern w:val="0"/>
          <w:sz w:val="32"/>
          <w:szCs w:val="32"/>
          <w:highlight w:val="none"/>
          <w:u w:val="none"/>
          <w:lang w:val="en-US" w:eastAsia="zh-CN" w:bidi="ar"/>
        </w:rPr>
        <w:t>附件2</w:t>
      </w:r>
    </w:p>
    <w:p w14:paraId="014C3CA5">
      <w:pPr>
        <w:keepNext w:val="0"/>
        <w:keepLines w:val="0"/>
        <w:widowControl/>
        <w:suppressLineNumbers w:val="0"/>
        <w:jc w:val="left"/>
        <w:textAlignment w:val="center"/>
        <w:rPr>
          <w:rFonts w:hint="eastAsia" w:ascii="黑体" w:hAnsi="黑体" w:eastAsia="黑体" w:cs="黑体"/>
          <w:b w:val="0"/>
          <w:bCs/>
          <w:i w:val="0"/>
          <w:color w:val="000000"/>
          <w:kern w:val="0"/>
          <w:sz w:val="32"/>
          <w:szCs w:val="32"/>
          <w:highlight w:val="none"/>
          <w:u w:val="none"/>
          <w:lang w:val="en-US" w:eastAsia="zh-CN" w:bidi="ar"/>
        </w:rPr>
      </w:pPr>
    </w:p>
    <w:p w14:paraId="51320B76">
      <w:pPr>
        <w:pStyle w:val="13"/>
        <w:widowControl/>
        <w:spacing w:line="600" w:lineRule="exact"/>
        <w:ind w:left="0" w:leftChars="0" w:firstLine="0" w:firstLineChars="0"/>
        <w:jc w:val="center"/>
        <w:rPr>
          <w:rFonts w:hint="eastAsia" w:ascii="Times New Roman" w:hAnsi="Times New Roman" w:eastAsia="仿宋_GB2312" w:cs="Times New Roman"/>
          <w:b/>
          <w:bCs/>
          <w:sz w:val="28"/>
          <w:szCs w:val="28"/>
          <w:highlight w:val="none"/>
          <w:lang w:val="en-US" w:eastAsia="zh-CN"/>
        </w:rPr>
      </w:pPr>
      <w:r>
        <w:rPr>
          <w:rFonts w:hint="eastAsia" w:ascii="方正小标宋简体" w:hAnsi="方正小标宋简体" w:eastAsia="方正小标宋简体" w:cs="方正小标宋简体"/>
          <w:sz w:val="32"/>
          <w:szCs w:val="32"/>
          <w:highlight w:val="none"/>
          <w:lang w:eastAsia="zh-CN"/>
        </w:rPr>
        <w:t>招聘机构采购竞争性磋商评分表</w:t>
      </w:r>
    </w:p>
    <w:p w14:paraId="3E350107">
      <w:pPr>
        <w:pStyle w:val="13"/>
        <w:widowControl/>
        <w:spacing w:line="600" w:lineRule="exact"/>
        <w:ind w:firstLine="560"/>
        <w:rPr>
          <w:rFonts w:hint="eastAsia"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供应商名称：</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96"/>
        <w:gridCol w:w="8430"/>
        <w:gridCol w:w="2402"/>
      </w:tblGrid>
      <w:tr w14:paraId="192E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268" w:type="pct"/>
            <w:noWrap w:val="0"/>
            <w:vAlign w:val="center"/>
          </w:tcPr>
          <w:p w14:paraId="1B8BA130">
            <w:pPr>
              <w:jc w:val="center"/>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序号</w:t>
            </w:r>
          </w:p>
        </w:tc>
        <w:tc>
          <w:tcPr>
            <w:tcW w:w="857" w:type="pct"/>
            <w:noWrap w:val="0"/>
            <w:vAlign w:val="center"/>
          </w:tcPr>
          <w:p w14:paraId="4225D8CC">
            <w:pPr>
              <w:jc w:val="center"/>
              <w:rPr>
                <w:rFonts w:hint="default" w:ascii="Times New Roman" w:hAnsi="Times New Roman" w:eastAsia="仿宋_GB2312" w:cs="Times New Roman"/>
                <w:b/>
                <w:sz w:val="24"/>
                <w:szCs w:val="24"/>
                <w:highlight w:val="none"/>
                <w:lang w:val="en-US" w:eastAsia="zh-CN"/>
              </w:rPr>
            </w:pPr>
            <w:r>
              <w:rPr>
                <w:rFonts w:hint="eastAsia" w:ascii="仿宋" w:hAnsi="仿宋" w:eastAsia="仿宋" w:cs="仿宋"/>
                <w:b/>
                <w:sz w:val="28"/>
                <w:szCs w:val="28"/>
                <w:highlight w:val="none"/>
              </w:rPr>
              <w:t>评审因素</w:t>
            </w:r>
          </w:p>
        </w:tc>
        <w:tc>
          <w:tcPr>
            <w:tcW w:w="3013" w:type="pct"/>
            <w:noWrap w:val="0"/>
            <w:vAlign w:val="center"/>
          </w:tcPr>
          <w:p w14:paraId="60BE9D57">
            <w:pPr>
              <w:jc w:val="center"/>
              <w:rPr>
                <w:rFonts w:ascii="Times New Roman" w:hAnsi="Times New Roman" w:eastAsia="仿宋_GB2312" w:cs="Times New Roman"/>
                <w:b/>
                <w:sz w:val="24"/>
                <w:szCs w:val="24"/>
                <w:highlight w:val="none"/>
              </w:rPr>
            </w:pPr>
            <w:r>
              <w:rPr>
                <w:rFonts w:hint="eastAsia" w:ascii="仿宋" w:hAnsi="仿宋" w:eastAsia="仿宋" w:cs="仿宋"/>
                <w:b/>
                <w:sz w:val="28"/>
                <w:szCs w:val="28"/>
                <w:highlight w:val="none"/>
              </w:rPr>
              <w:t>评分标准</w:t>
            </w:r>
          </w:p>
        </w:tc>
        <w:tc>
          <w:tcPr>
            <w:tcW w:w="859" w:type="pct"/>
            <w:noWrap w:val="0"/>
            <w:vAlign w:val="center"/>
          </w:tcPr>
          <w:p w14:paraId="4BFD8BDB">
            <w:pPr>
              <w:jc w:val="center"/>
              <w:rPr>
                <w:rFonts w:hint="eastAsia" w:ascii="Times New Roman" w:hAnsi="Times New Roman" w:eastAsia="仿宋_GB2312" w:cs="Times New Roman"/>
                <w:b/>
                <w:sz w:val="24"/>
                <w:szCs w:val="24"/>
                <w:highlight w:val="none"/>
                <w:lang w:eastAsia="zh-CN"/>
              </w:rPr>
            </w:pPr>
            <w:r>
              <w:rPr>
                <w:rFonts w:hint="eastAsia" w:ascii="Times New Roman" w:hAnsi="Times New Roman" w:eastAsia="仿宋_GB2312" w:cs="Times New Roman"/>
                <w:b/>
                <w:sz w:val="24"/>
                <w:szCs w:val="24"/>
                <w:highlight w:val="none"/>
                <w:lang w:eastAsia="zh-CN"/>
              </w:rPr>
              <w:t>分数</w:t>
            </w:r>
          </w:p>
        </w:tc>
      </w:tr>
      <w:tr w14:paraId="6BD4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68" w:type="pct"/>
            <w:noWrap w:val="0"/>
            <w:vAlign w:val="center"/>
          </w:tcPr>
          <w:p w14:paraId="5E478F3D">
            <w:pPr>
              <w:jc w:val="lef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w:t>
            </w:r>
          </w:p>
        </w:tc>
        <w:tc>
          <w:tcPr>
            <w:tcW w:w="857" w:type="pct"/>
            <w:noWrap w:val="0"/>
            <w:vAlign w:val="center"/>
          </w:tcPr>
          <w:p w14:paraId="12F2C745">
            <w:pPr>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方案</w:t>
            </w:r>
            <w:r>
              <w:rPr>
                <w:rFonts w:hint="eastAsia" w:ascii="Times New Roman" w:hAnsi="Times New Roman" w:eastAsia="仿宋_GB2312" w:cs="Times New Roman"/>
                <w:sz w:val="24"/>
                <w:szCs w:val="24"/>
                <w:highlight w:val="none"/>
                <w:lang w:eastAsia="zh-CN"/>
              </w:rPr>
              <w:t>匹配性</w:t>
            </w:r>
          </w:p>
        </w:tc>
        <w:tc>
          <w:tcPr>
            <w:tcW w:w="3013" w:type="pct"/>
            <w:noWrap w:val="0"/>
            <w:vAlign w:val="top"/>
          </w:tcPr>
          <w:p w14:paraId="4AB79D83">
            <w:pPr>
              <w:widowControl/>
              <w:jc w:val="left"/>
              <w:rPr>
                <w:rFonts w:hint="eastAsia" w:ascii="Times New Roman" w:hAnsi="Times New Roman" w:eastAsia="仿宋_GB2312" w:cs="Times New Roman"/>
                <w:sz w:val="24"/>
                <w:szCs w:val="24"/>
                <w:highlight w:val="none"/>
                <w:lang w:eastAsia="zh-CN"/>
              </w:rPr>
            </w:pPr>
          </w:p>
          <w:p w14:paraId="69694913">
            <w:pPr>
              <w:widowControl/>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机构针对招聘需求（招聘公告投放与宣传、简历收集、笔试实施、面试实施要求）制定服务方案，满足全部需求得</w:t>
            </w:r>
            <w:r>
              <w:rPr>
                <w:rFonts w:hint="eastAsia" w:ascii="Times New Roman" w:hAnsi="Times New Roman" w:eastAsia="仿宋_GB2312" w:cs="Times New Roman"/>
                <w:sz w:val="24"/>
                <w:szCs w:val="24"/>
                <w:highlight w:val="none"/>
                <w:lang w:val="en-US" w:eastAsia="zh-CN"/>
              </w:rPr>
              <w:t>20分，存在与需求不符情况的，按不符合事项数量扣分，-5分/项</w:t>
            </w:r>
            <w:r>
              <w:rPr>
                <w:rFonts w:ascii="Times New Roman" w:hAnsi="Times New Roman" w:eastAsia="仿宋_GB2312" w:cs="Times New Roman"/>
                <w:sz w:val="24"/>
                <w:szCs w:val="24"/>
                <w:highlight w:val="none"/>
              </w:rPr>
              <w:t>。</w:t>
            </w:r>
          </w:p>
          <w:p w14:paraId="3EE413CA">
            <w:pPr>
              <w:widowControl/>
              <w:jc w:val="left"/>
              <w:rPr>
                <w:rFonts w:ascii="Times New Roman" w:hAnsi="Times New Roman" w:eastAsia="仿宋_GB2312" w:cs="Times New Roman"/>
                <w:sz w:val="24"/>
                <w:szCs w:val="24"/>
                <w:highlight w:val="none"/>
              </w:rPr>
            </w:pPr>
          </w:p>
        </w:tc>
        <w:tc>
          <w:tcPr>
            <w:tcW w:w="859" w:type="pct"/>
            <w:noWrap w:val="0"/>
            <w:vAlign w:val="top"/>
          </w:tcPr>
          <w:p w14:paraId="04F39651">
            <w:pPr>
              <w:widowControl/>
              <w:jc w:val="center"/>
              <w:rPr>
                <w:rFonts w:hint="eastAsia" w:ascii="Times New Roman" w:hAnsi="Times New Roman" w:eastAsia="仿宋_GB2312" w:cs="Times New Roman"/>
                <w:sz w:val="24"/>
                <w:szCs w:val="24"/>
                <w:highlight w:val="none"/>
                <w:lang w:val="en-US" w:eastAsia="zh-CN"/>
              </w:rPr>
            </w:pPr>
          </w:p>
          <w:p w14:paraId="5E0A3879">
            <w:pPr>
              <w:widowControl/>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ascii="Times New Roman" w:hAnsi="Times New Roman" w:eastAsia="仿宋_GB2312" w:cs="Times New Roman"/>
                <w:sz w:val="24"/>
                <w:szCs w:val="24"/>
                <w:highlight w:val="none"/>
              </w:rPr>
              <w:t>0分</w:t>
            </w:r>
          </w:p>
        </w:tc>
      </w:tr>
      <w:tr w14:paraId="2C1D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268" w:type="pct"/>
            <w:noWrap w:val="0"/>
            <w:vAlign w:val="center"/>
          </w:tcPr>
          <w:p w14:paraId="0BB2999E">
            <w:pPr>
              <w:jc w:val="lef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w:t>
            </w:r>
          </w:p>
        </w:tc>
        <w:tc>
          <w:tcPr>
            <w:tcW w:w="857" w:type="pct"/>
            <w:noWrap w:val="0"/>
            <w:vAlign w:val="center"/>
          </w:tcPr>
          <w:p w14:paraId="52FE050F">
            <w:pPr>
              <w:jc w:val="left"/>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执行团队专业性</w:t>
            </w:r>
          </w:p>
          <w:p w14:paraId="02566695">
            <w:pPr>
              <w:jc w:val="left"/>
              <w:rPr>
                <w:rFonts w:ascii="Times New Roman" w:hAnsi="Times New Roman" w:eastAsia="仿宋_GB2312" w:cs="Times New Roman"/>
                <w:sz w:val="24"/>
                <w:szCs w:val="24"/>
                <w:highlight w:val="none"/>
              </w:rPr>
            </w:pPr>
          </w:p>
        </w:tc>
        <w:tc>
          <w:tcPr>
            <w:tcW w:w="3013" w:type="pct"/>
            <w:noWrap w:val="0"/>
            <w:vAlign w:val="top"/>
          </w:tcPr>
          <w:p w14:paraId="7D6884EF">
            <w:pPr>
              <w:widowControl/>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根据</w:t>
            </w:r>
            <w:r>
              <w:rPr>
                <w:rFonts w:hint="eastAsia" w:ascii="Times New Roman" w:hAnsi="Times New Roman" w:eastAsia="仿宋_GB2312" w:cs="Times New Roman"/>
                <w:sz w:val="24"/>
                <w:szCs w:val="24"/>
                <w:highlight w:val="none"/>
                <w:lang w:eastAsia="zh-CN"/>
              </w:rPr>
              <w:t>团队人员构成、团队人员从业年限、服务经验、响应度、团队稳定性、应急预案</w:t>
            </w:r>
            <w:r>
              <w:rPr>
                <w:rFonts w:hint="eastAsia" w:ascii="Times New Roman" w:hAnsi="Times New Roman" w:eastAsia="仿宋_GB2312" w:cs="Times New Roman"/>
                <w:sz w:val="24"/>
                <w:szCs w:val="24"/>
                <w:highlight w:val="none"/>
              </w:rPr>
              <w:t>等</w:t>
            </w:r>
            <w:r>
              <w:rPr>
                <w:rFonts w:hint="eastAsia" w:ascii="Times New Roman" w:hAnsi="Times New Roman" w:eastAsia="仿宋_GB2312" w:cs="Times New Roman"/>
                <w:sz w:val="24"/>
                <w:szCs w:val="24"/>
                <w:highlight w:val="none"/>
                <w:lang w:eastAsia="zh-CN"/>
              </w:rPr>
              <w:t>要求提供服务团队方案及人员资料，满足全部需求得</w:t>
            </w:r>
            <w:r>
              <w:rPr>
                <w:rFonts w:hint="eastAsia" w:ascii="Times New Roman" w:hAnsi="Times New Roman" w:eastAsia="仿宋_GB2312" w:cs="Times New Roman"/>
                <w:sz w:val="24"/>
                <w:szCs w:val="24"/>
                <w:highlight w:val="none"/>
                <w:lang w:val="en-US" w:eastAsia="zh-CN"/>
              </w:rPr>
              <w:t>30分，存在与需求不符情况的，按不符合事项数量扣分，-5分/项</w:t>
            </w:r>
            <w:r>
              <w:rPr>
                <w:rFonts w:ascii="Times New Roman" w:hAnsi="Times New Roman" w:eastAsia="仿宋_GB2312" w:cs="Times New Roman"/>
                <w:sz w:val="24"/>
                <w:szCs w:val="24"/>
                <w:highlight w:val="none"/>
              </w:rPr>
              <w:t>。</w:t>
            </w:r>
          </w:p>
        </w:tc>
        <w:tc>
          <w:tcPr>
            <w:tcW w:w="859" w:type="pct"/>
            <w:noWrap w:val="0"/>
            <w:vAlign w:val="top"/>
          </w:tcPr>
          <w:p w14:paraId="1ADF254A">
            <w:pPr>
              <w:widowControl/>
              <w:jc w:val="center"/>
              <w:rPr>
                <w:rFonts w:hint="eastAsia" w:ascii="Times New Roman" w:hAnsi="Times New Roman" w:eastAsia="仿宋_GB2312" w:cs="Times New Roman"/>
                <w:sz w:val="24"/>
                <w:szCs w:val="24"/>
                <w:highlight w:val="none"/>
                <w:lang w:val="en-US" w:eastAsia="zh-CN"/>
              </w:rPr>
            </w:pPr>
          </w:p>
          <w:p w14:paraId="23E54BE4">
            <w:pPr>
              <w:widowControl/>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30</w:t>
            </w:r>
            <w:r>
              <w:rPr>
                <w:rFonts w:ascii="Times New Roman" w:hAnsi="Times New Roman" w:eastAsia="仿宋_GB2312" w:cs="Times New Roman"/>
                <w:sz w:val="24"/>
                <w:szCs w:val="24"/>
                <w:highlight w:val="none"/>
              </w:rPr>
              <w:t>分</w:t>
            </w:r>
          </w:p>
        </w:tc>
      </w:tr>
      <w:tr w14:paraId="30A0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268" w:type="pct"/>
            <w:noWrap w:val="0"/>
            <w:vAlign w:val="center"/>
          </w:tcPr>
          <w:p w14:paraId="22BFEC1D">
            <w:pPr>
              <w:jc w:val="lef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857" w:type="pct"/>
            <w:noWrap w:val="0"/>
            <w:vAlign w:val="center"/>
          </w:tcPr>
          <w:p w14:paraId="0135ECEB">
            <w:pPr>
              <w:jc w:val="left"/>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资源优势</w:t>
            </w:r>
          </w:p>
        </w:tc>
        <w:tc>
          <w:tcPr>
            <w:tcW w:w="3013" w:type="pct"/>
            <w:noWrap w:val="0"/>
            <w:vAlign w:val="center"/>
          </w:tcPr>
          <w:p w14:paraId="0F64594A">
            <w:pPr>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根据机构所提供的案例及材料，对线上平台资源、高校资源、市场认可度、售后服务、在细分领域的优势等方面综合评分</w:t>
            </w:r>
            <w:r>
              <w:rPr>
                <w:rFonts w:ascii="Times New Roman" w:hAnsi="Times New Roman" w:eastAsia="仿宋_GB2312" w:cs="Times New Roman"/>
                <w:sz w:val="24"/>
                <w:szCs w:val="24"/>
                <w:highlight w:val="none"/>
              </w:rPr>
              <w:t>。</w:t>
            </w:r>
            <w:bookmarkStart w:id="51" w:name="_GoBack"/>
            <w:bookmarkEnd w:id="51"/>
          </w:p>
        </w:tc>
        <w:tc>
          <w:tcPr>
            <w:tcW w:w="859" w:type="pct"/>
            <w:noWrap w:val="0"/>
            <w:vAlign w:val="center"/>
          </w:tcPr>
          <w:p w14:paraId="787A70BE">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20分</w:t>
            </w:r>
          </w:p>
        </w:tc>
      </w:tr>
      <w:tr w14:paraId="4C4E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268" w:type="pct"/>
            <w:noWrap w:val="0"/>
            <w:vAlign w:val="center"/>
          </w:tcPr>
          <w:p w14:paraId="1B14DEDA">
            <w:pPr>
              <w:jc w:val="lef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p>
        </w:tc>
        <w:tc>
          <w:tcPr>
            <w:tcW w:w="857" w:type="pct"/>
            <w:noWrap w:val="0"/>
            <w:vAlign w:val="center"/>
          </w:tcPr>
          <w:p w14:paraId="08423AE4">
            <w:pPr>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报价合理性</w:t>
            </w:r>
          </w:p>
        </w:tc>
        <w:tc>
          <w:tcPr>
            <w:tcW w:w="3013" w:type="pct"/>
            <w:noWrap w:val="0"/>
            <w:vAlign w:val="center"/>
          </w:tcPr>
          <w:p w14:paraId="1C5C8DE3">
            <w:pPr>
              <w:widowControl/>
              <w:jc w:val="lef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以各</w:t>
            </w:r>
            <w:r>
              <w:rPr>
                <w:rFonts w:hint="eastAsia" w:ascii="Times New Roman" w:hAnsi="Times New Roman" w:eastAsia="仿宋_GB2312" w:cs="Times New Roman"/>
                <w:sz w:val="24"/>
                <w:szCs w:val="24"/>
                <w:highlight w:val="none"/>
                <w:lang w:val="en-US" w:eastAsia="zh-CN"/>
              </w:rPr>
              <w:t>机构</w:t>
            </w:r>
            <w:r>
              <w:rPr>
                <w:rFonts w:hint="eastAsia" w:ascii="Times New Roman" w:hAnsi="Times New Roman" w:eastAsia="仿宋_GB2312" w:cs="Times New Roman"/>
                <w:sz w:val="24"/>
                <w:szCs w:val="24"/>
                <w:highlight w:val="none"/>
              </w:rPr>
              <w:t>的投标报价的</w:t>
            </w:r>
            <w:r>
              <w:rPr>
                <w:rFonts w:hint="eastAsia" w:ascii="Times New Roman" w:hAnsi="Times New Roman" w:eastAsia="仿宋_GB2312" w:cs="Times New Roman"/>
                <w:sz w:val="24"/>
                <w:szCs w:val="24"/>
                <w:highlight w:val="none"/>
                <w:lang w:eastAsia="zh-CN"/>
              </w:rPr>
              <w:t>最低</w:t>
            </w:r>
            <w:r>
              <w:rPr>
                <w:rFonts w:hint="eastAsia" w:ascii="Times New Roman" w:hAnsi="Times New Roman" w:eastAsia="仿宋_GB2312" w:cs="Times New Roman"/>
                <w:sz w:val="24"/>
                <w:szCs w:val="24"/>
                <w:highlight w:val="none"/>
              </w:rPr>
              <w:t>价为评标基准价。</w:t>
            </w:r>
          </w:p>
          <w:p w14:paraId="6C7E1757">
            <w:pPr>
              <w:widowControl/>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报价得分=（评标基准价/投标报价）×</w:t>
            </w:r>
            <w:r>
              <w:rPr>
                <w:rFonts w:hint="eastAsia" w:ascii="Times New Roman" w:hAnsi="Times New Roman" w:eastAsia="仿宋_GB2312" w:cs="Times New Roman"/>
                <w:sz w:val="24"/>
                <w:szCs w:val="24"/>
                <w:highlight w:val="none"/>
                <w:lang w:val="en-US" w:eastAsia="zh-CN"/>
              </w:rPr>
              <w:t>价格权值</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100</w:t>
            </w:r>
            <w:r>
              <w:rPr>
                <w:rFonts w:hint="eastAsia" w:ascii="Times New Roman" w:hAnsi="Times New Roman" w:eastAsia="仿宋_GB2312" w:cs="Times New Roman"/>
                <w:sz w:val="24"/>
                <w:szCs w:val="24"/>
                <w:highlight w:val="none"/>
              </w:rPr>
              <w:t>。</w:t>
            </w:r>
          </w:p>
        </w:tc>
        <w:tc>
          <w:tcPr>
            <w:tcW w:w="859" w:type="pct"/>
            <w:noWrap w:val="0"/>
            <w:vAlign w:val="center"/>
          </w:tcPr>
          <w:p w14:paraId="688F9DDC">
            <w:pPr>
              <w:widowControl/>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30</w:t>
            </w:r>
            <w:r>
              <w:rPr>
                <w:rFonts w:ascii="Times New Roman" w:hAnsi="Times New Roman" w:eastAsia="仿宋_GB2312" w:cs="Times New Roman"/>
                <w:sz w:val="24"/>
                <w:szCs w:val="24"/>
                <w:highlight w:val="none"/>
              </w:rPr>
              <w:t>分</w:t>
            </w:r>
          </w:p>
        </w:tc>
      </w:tr>
      <w:tr w14:paraId="2180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140" w:type="pct"/>
            <w:gridSpan w:val="3"/>
            <w:noWrap w:val="0"/>
            <w:vAlign w:val="center"/>
          </w:tcPr>
          <w:p w14:paraId="113B02A5">
            <w:pPr>
              <w:widowControl/>
              <w:ind w:firstLine="3840" w:firstLineChars="1600"/>
              <w:jc w:val="left"/>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合计</w:t>
            </w:r>
          </w:p>
        </w:tc>
        <w:tc>
          <w:tcPr>
            <w:tcW w:w="859" w:type="pct"/>
            <w:noWrap w:val="0"/>
            <w:vAlign w:val="center"/>
          </w:tcPr>
          <w:p w14:paraId="0E2F39DB">
            <w:pPr>
              <w:widowControl/>
              <w:ind w:firstLine="240" w:firstLineChars="100"/>
              <w:jc w:val="lef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100分</w:t>
            </w:r>
          </w:p>
        </w:tc>
      </w:tr>
    </w:tbl>
    <w:p w14:paraId="5D8E9A0E">
      <w:pPr>
        <w:pStyle w:val="13"/>
        <w:widowControl/>
        <w:spacing w:line="600" w:lineRule="exact"/>
        <w:ind w:left="0" w:leftChars="0" w:firstLine="0" w:firstLineChars="0"/>
        <w:jc w:val="left"/>
        <w:rPr>
          <w:rFonts w:hint="eastAsia" w:ascii="Times New Roman" w:hAnsi="Times New Roman" w:eastAsia="仿宋_GB2312" w:cs="Times New Roman"/>
          <w:sz w:val="28"/>
          <w:szCs w:val="28"/>
          <w:highlight w:val="none"/>
        </w:rPr>
      </w:pPr>
    </w:p>
    <w:p w14:paraId="6844CD10">
      <w:pPr>
        <w:rPr>
          <w:rFonts w:hint="eastAsia" w:ascii="方正小标宋简体" w:hAnsi="方正小标宋简体" w:eastAsia="方正小标宋简体" w:cs="方正小标宋简体"/>
          <w:sz w:val="32"/>
          <w:szCs w:val="32"/>
          <w:highlight w:val="none"/>
          <w:lang w:eastAsia="zh-CN"/>
        </w:rPr>
      </w:pPr>
      <w:r>
        <w:rPr>
          <w:rFonts w:hint="eastAsia"/>
          <w:b/>
          <w:bCs/>
          <w:sz w:val="32"/>
          <w:szCs w:val="32"/>
          <w:highlight w:val="none"/>
          <w:lang w:eastAsia="zh-CN"/>
        </w:rPr>
        <w:t>总分：</w:t>
      </w:r>
      <w:r>
        <w:rPr>
          <w:rFonts w:hint="eastAsia"/>
          <w:b/>
          <w:bCs/>
          <w:sz w:val="32"/>
          <w:szCs w:val="32"/>
          <w:highlight w:val="none"/>
          <w:lang w:val="en-US" w:eastAsia="zh-CN"/>
        </w:rPr>
        <w:t xml:space="preserve">                             </w:t>
      </w:r>
      <w:r>
        <w:rPr>
          <w:rFonts w:hint="eastAsia"/>
          <w:b/>
          <w:bCs/>
          <w:sz w:val="32"/>
          <w:szCs w:val="32"/>
          <w:highlight w:val="none"/>
          <w:lang w:eastAsia="zh-CN"/>
        </w:rPr>
        <w:t>评分人：</w:t>
      </w:r>
    </w:p>
    <w:p w14:paraId="7562EE9B">
      <w:pPr>
        <w:spacing w:before="120" w:after="120" w:line="600" w:lineRule="exact"/>
        <w:ind w:firstLine="560" w:firstLineChars="200"/>
        <w:jc w:val="right"/>
        <w:rPr>
          <w:rFonts w:ascii="Times New Roman" w:hAnsi="Times New Roman" w:eastAsia="华文仿宋" w:cs="Times New Roman"/>
          <w:sz w:val="28"/>
          <w:szCs w:val="28"/>
          <w:highlight w:val="none"/>
        </w:rPr>
        <w:sectPr>
          <w:pgSz w:w="16840" w:h="11907" w:orient="landscape"/>
          <w:pgMar w:top="1418" w:right="1474" w:bottom="1418" w:left="1588" w:header="851" w:footer="992" w:gutter="0"/>
          <w:pgNumType w:fmt="decimal"/>
          <w:cols w:space="720" w:num="1"/>
          <w:titlePg/>
          <w:docGrid w:linePitch="286" w:charSpace="0"/>
        </w:sectPr>
      </w:pPr>
    </w:p>
    <w:p w14:paraId="0C8231C6">
      <w:pPr>
        <w:spacing w:before="120" w:after="120" w:line="600" w:lineRule="exact"/>
        <w:ind w:firstLine="560" w:firstLineChars="200"/>
        <w:jc w:val="right"/>
        <w:rPr>
          <w:rFonts w:ascii="Times New Roman" w:hAnsi="Times New Roman" w:eastAsia="华文仿宋" w:cs="Times New Roman"/>
          <w:sz w:val="28"/>
          <w:szCs w:val="28"/>
          <w:highlight w:val="none"/>
        </w:rPr>
      </w:pPr>
    </w:p>
    <w:p w14:paraId="3D9C807E">
      <w:pPr>
        <w:keepNext w:val="0"/>
        <w:keepLines w:val="0"/>
        <w:widowControl/>
        <w:suppressLineNumbers w:val="0"/>
        <w:jc w:val="left"/>
        <w:textAlignment w:val="center"/>
        <w:rPr>
          <w:rFonts w:hint="eastAsia" w:ascii="黑体" w:hAnsi="黑体" w:eastAsia="黑体" w:cs="黑体"/>
          <w:b w:val="0"/>
          <w:bCs/>
          <w:i w:val="0"/>
          <w:color w:val="000000"/>
          <w:kern w:val="0"/>
          <w:sz w:val="28"/>
          <w:szCs w:val="28"/>
          <w:highlight w:val="none"/>
          <w:u w:val="none"/>
          <w:lang w:val="en-US" w:eastAsia="zh-CN" w:bidi="ar"/>
        </w:rPr>
      </w:pPr>
      <w:r>
        <w:rPr>
          <w:rFonts w:hint="eastAsia" w:ascii="黑体" w:hAnsi="黑体" w:eastAsia="黑体" w:cs="黑体"/>
          <w:b w:val="0"/>
          <w:bCs/>
          <w:i w:val="0"/>
          <w:color w:val="000000"/>
          <w:kern w:val="0"/>
          <w:sz w:val="28"/>
          <w:szCs w:val="28"/>
          <w:highlight w:val="none"/>
          <w:u w:val="none"/>
          <w:lang w:val="en-US" w:eastAsia="zh-CN" w:bidi="ar"/>
        </w:rPr>
        <w:t>附件3</w:t>
      </w:r>
    </w:p>
    <w:p w14:paraId="47244825">
      <w:pPr>
        <w:spacing w:before="120"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法定代表人证明</w:t>
      </w:r>
    </w:p>
    <w:p w14:paraId="1C1B710E">
      <w:pPr>
        <w:spacing w:before="312" w:beforeLines="100" w:after="120"/>
        <w:rPr>
          <w:rFonts w:hint="eastAsia" w:ascii="仿宋" w:hAnsi="仿宋" w:eastAsia="仿宋" w:cs="仿宋"/>
          <w:sz w:val="28"/>
          <w:szCs w:val="28"/>
          <w:highlight w:val="none"/>
        </w:rPr>
      </w:pPr>
    </w:p>
    <w:p w14:paraId="3832E9BE">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p>
    <w:p w14:paraId="1CF07CFF">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p>
    <w:p w14:paraId="4ABCAF32">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CEBEC1D">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671D0166">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p>
    <w:p w14:paraId="7075573C">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性别：</w:t>
      </w:r>
    </w:p>
    <w:p w14:paraId="2245DCF3">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年龄：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职务：</w:t>
      </w:r>
    </w:p>
    <w:p w14:paraId="73F9ECFD">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系（候选供应商名称）的法定代表人。</w:t>
      </w:r>
    </w:p>
    <w:p w14:paraId="32EA2026">
      <w:pPr>
        <w:spacing w:before="120" w:after="120"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4556FF98">
      <w:pPr>
        <w:spacing w:before="120" w:after="120" w:line="500" w:lineRule="exact"/>
        <w:rPr>
          <w:rFonts w:hint="eastAsia" w:ascii="仿宋" w:hAnsi="仿宋" w:eastAsia="仿宋" w:cs="仿宋"/>
          <w:szCs w:val="21"/>
          <w:highlight w:val="none"/>
        </w:rPr>
      </w:pPr>
    </w:p>
    <w:p w14:paraId="148E67B0">
      <w:pPr>
        <w:spacing w:before="120" w:after="120" w:line="500" w:lineRule="exact"/>
        <w:rPr>
          <w:rFonts w:hint="eastAsia" w:ascii="仿宋" w:hAnsi="仿宋" w:eastAsia="仿宋" w:cs="仿宋"/>
          <w:szCs w:val="21"/>
          <w:highlight w:val="none"/>
        </w:rPr>
      </w:pPr>
    </w:p>
    <w:p w14:paraId="00AB55F9">
      <w:pPr>
        <w:wordWrap w:val="0"/>
        <w:spacing w:before="120" w:after="120" w:line="500" w:lineRule="exact"/>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供应商：（单位公章）</w:t>
      </w:r>
    </w:p>
    <w:p w14:paraId="736CFA35">
      <w:pPr>
        <w:wordWrap w:val="0"/>
        <w:spacing w:before="120" w:after="120" w:line="500" w:lineRule="exact"/>
        <w:jc w:val="right"/>
        <w:rPr>
          <w:rFonts w:hint="eastAsia" w:ascii="仿宋" w:hAnsi="仿宋" w:eastAsia="仿宋" w:cs="仿宋"/>
          <w:szCs w:val="21"/>
          <w:highlight w:val="none"/>
        </w:rPr>
      </w:pP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1EEB2473">
      <w:pPr>
        <w:pStyle w:val="4"/>
        <w:spacing w:before="156" w:after="156" w:line="360" w:lineRule="auto"/>
        <w:ind w:firstLine="2880" w:firstLineChars="1200"/>
        <w:rPr>
          <w:rFonts w:eastAsia="仿宋_GB2312"/>
          <w:bCs/>
          <w:sz w:val="24"/>
          <w:highlight w:val="none"/>
        </w:rPr>
      </w:pPr>
    </w:p>
    <w:p w14:paraId="047CC701">
      <w:pPr>
        <w:spacing w:before="120" w:after="120"/>
        <w:rPr>
          <w:rFonts w:ascii="Times New Roman" w:hAnsi="Times New Roman" w:eastAsia="仿宋_GB2312" w:cs="Times New Roman"/>
          <w:sz w:val="28"/>
          <w:szCs w:val="28"/>
          <w:highlight w:val="none"/>
        </w:rPr>
      </w:pPr>
    </w:p>
    <w:p w14:paraId="0204BFC7">
      <w:pPr>
        <w:widowControl/>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br w:type="page"/>
      </w:r>
    </w:p>
    <w:p w14:paraId="15AC5871">
      <w:pPr>
        <w:keepNext w:val="0"/>
        <w:keepLines w:val="0"/>
        <w:widowControl/>
        <w:suppressLineNumbers w:val="0"/>
        <w:jc w:val="left"/>
        <w:textAlignment w:val="center"/>
        <w:rPr>
          <w:rFonts w:hint="default" w:ascii="黑体" w:hAnsi="黑体" w:eastAsia="黑体" w:cs="黑体"/>
          <w:b w:val="0"/>
          <w:bCs/>
          <w:i w:val="0"/>
          <w:color w:val="000000"/>
          <w:kern w:val="0"/>
          <w:sz w:val="28"/>
          <w:szCs w:val="28"/>
          <w:highlight w:val="none"/>
          <w:u w:val="none"/>
          <w:lang w:val="en-US" w:eastAsia="zh-CN" w:bidi="ar"/>
        </w:rPr>
      </w:pPr>
      <w:r>
        <w:rPr>
          <w:rFonts w:hint="eastAsia" w:ascii="黑体" w:hAnsi="黑体" w:eastAsia="黑体" w:cs="黑体"/>
          <w:b w:val="0"/>
          <w:bCs/>
          <w:i w:val="0"/>
          <w:color w:val="000000"/>
          <w:kern w:val="0"/>
          <w:sz w:val="28"/>
          <w:szCs w:val="28"/>
          <w:highlight w:val="none"/>
          <w:u w:val="none"/>
          <w:lang w:val="en-US" w:eastAsia="zh-CN" w:bidi="ar"/>
        </w:rPr>
        <w:t>附件4</w:t>
      </w:r>
    </w:p>
    <w:p w14:paraId="78D5F905">
      <w:pPr>
        <w:spacing w:before="120" w:after="120"/>
        <w:jc w:val="center"/>
        <w:rPr>
          <w:rFonts w:ascii="Times New Roman" w:hAnsi="Times New Roman" w:eastAsia="华文仿宋" w:cs="Times New Roman"/>
          <w:sz w:val="28"/>
          <w:szCs w:val="28"/>
          <w:highlight w:val="none"/>
        </w:rPr>
      </w:pPr>
      <w:r>
        <w:rPr>
          <w:rFonts w:ascii="Times New Roman" w:hAnsi="Times New Roman" w:eastAsia="华文仿宋" w:cs="Times New Roman"/>
          <w:sz w:val="28"/>
          <w:szCs w:val="28"/>
          <w:highlight w:val="none"/>
        </w:rPr>
        <w:t>法定代表人授权委托书</w:t>
      </w:r>
    </w:p>
    <w:p w14:paraId="754CAC63">
      <w:pPr>
        <w:spacing w:before="120" w:after="120"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本人（姓名）</w:t>
      </w:r>
      <w:r>
        <w:rPr>
          <w:rFonts w:hint="eastAsia" w:ascii="Times New Roman" w:hAnsi="Times New Roman" w:eastAsia="仿宋_GB2312" w:cs="Times New Roman"/>
          <w:sz w:val="28"/>
          <w:szCs w:val="28"/>
          <w:highlight w:val="none"/>
          <w:u w:val="none"/>
          <w:lang w:val="en-US" w:eastAsia="zh-CN"/>
        </w:rPr>
        <w:t>_________</w:t>
      </w:r>
      <w:r>
        <w:rPr>
          <w:rFonts w:ascii="Times New Roman" w:hAnsi="Times New Roman" w:eastAsia="仿宋_GB2312" w:cs="Times New Roman"/>
          <w:sz w:val="28"/>
          <w:szCs w:val="28"/>
          <w:highlight w:val="none"/>
        </w:rPr>
        <w:t>系（供应商名称）的法定代表人，现授权（姓名）</w:t>
      </w:r>
      <w:r>
        <w:rPr>
          <w:rFonts w:hint="eastAsia" w:ascii="Times New Roman" w:hAnsi="Times New Roman" w:eastAsia="仿宋_GB2312" w:cs="Times New Roman"/>
          <w:sz w:val="28"/>
          <w:szCs w:val="28"/>
          <w:highlight w:val="none"/>
          <w:lang w:val="en-US" w:eastAsia="zh-CN"/>
        </w:rPr>
        <w:t>_________</w:t>
      </w:r>
      <w:r>
        <w:rPr>
          <w:rFonts w:ascii="Times New Roman" w:hAnsi="Times New Roman" w:eastAsia="仿宋_GB2312" w:cs="Times New Roman"/>
          <w:sz w:val="28"/>
          <w:szCs w:val="28"/>
          <w:highlight w:val="none"/>
        </w:rPr>
        <w:t>为我方委托人。委托人根据授权，以我方名义签署、澄清、说明、提交、撤回、修改（项目名称）响应文件、签订合同和处理有关事宜，其法律后果由我方承担。</w:t>
      </w:r>
    </w:p>
    <w:p w14:paraId="5D67F5BB">
      <w:pPr>
        <w:spacing w:before="120" w:after="120"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委托期限：</w:t>
      </w:r>
    </w:p>
    <w:p w14:paraId="660D6E3E">
      <w:pPr>
        <w:spacing w:before="312" w:beforeLines="100" w:after="312" w:afterLines="100"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授权委托人无转委托权。</w:t>
      </w:r>
    </w:p>
    <w:p w14:paraId="3D0EEDAC">
      <w:pPr>
        <w:spacing w:before="120" w:after="120" w:line="400" w:lineRule="exact"/>
        <w:ind w:firstLine="4480" w:firstLineChars="16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供应商：（单位公章）</w:t>
      </w:r>
    </w:p>
    <w:p w14:paraId="283B1E65">
      <w:pPr>
        <w:spacing w:before="120" w:after="120" w:line="400" w:lineRule="exact"/>
        <w:ind w:firstLine="4480" w:firstLineChars="16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法定代表人：（签字或盖章）</w:t>
      </w:r>
    </w:p>
    <w:p w14:paraId="502463D6">
      <w:pPr>
        <w:spacing w:before="120" w:after="120" w:line="400" w:lineRule="exact"/>
        <w:ind w:firstLine="4480" w:firstLineChars="160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身份证号码：</w:t>
      </w:r>
    </w:p>
    <w:p w14:paraId="33CBBC16">
      <w:pPr>
        <w:spacing w:before="120" w:after="120" w:line="400" w:lineRule="exact"/>
        <w:ind w:firstLine="4480" w:firstLineChars="16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授权委托人：（签字）</w:t>
      </w:r>
    </w:p>
    <w:p w14:paraId="7194896F">
      <w:pPr>
        <w:spacing w:before="120" w:after="120" w:line="400" w:lineRule="exact"/>
        <w:ind w:firstLine="4480" w:firstLineChars="16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身份证号码：</w:t>
      </w:r>
    </w:p>
    <w:p w14:paraId="1E3FFEB7">
      <w:pPr>
        <w:spacing w:before="120" w:after="120" w:line="400" w:lineRule="exact"/>
        <w:ind w:firstLine="4480" w:firstLineChars="1600"/>
        <w:rPr>
          <w:rFonts w:ascii="Times New Roman" w:hAnsi="Times New Roman" w:eastAsia="仿宋_GB2312" w:cs="Times New Roman"/>
          <w:sz w:val="28"/>
          <w:szCs w:val="28"/>
          <w:highlight w:val="none"/>
        </w:rPr>
      </w:pPr>
    </w:p>
    <w:p w14:paraId="3F8FA67C">
      <w:pPr>
        <w:spacing w:before="120" w:after="120" w:line="400" w:lineRule="exact"/>
        <w:ind w:firstLine="6440" w:firstLineChars="23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年  月  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3"/>
      </w:tblGrid>
      <w:tr w14:paraId="108C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53" w:type="dxa"/>
          </w:tcPr>
          <w:p w14:paraId="5599CFC1">
            <w:pPr>
              <w:spacing w:before="120" w:after="120" w:line="360" w:lineRule="auto"/>
              <w:rPr>
                <w:rFonts w:ascii="Times New Roman" w:hAnsi="Times New Roman" w:eastAsia="仿宋_GB2312" w:cs="Times New Roman"/>
                <w:sz w:val="28"/>
                <w:szCs w:val="28"/>
                <w:highlight w:val="none"/>
              </w:rPr>
            </w:pPr>
          </w:p>
          <w:p w14:paraId="5B9D772D">
            <w:pPr>
              <w:spacing w:before="120" w:after="120" w:line="360" w:lineRule="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在此</w:t>
            </w:r>
            <w:r>
              <w:rPr>
                <w:rFonts w:hint="eastAsia" w:ascii="Times New Roman" w:hAnsi="Times New Roman" w:eastAsia="仿宋_GB2312" w:cs="Times New Roman"/>
                <w:sz w:val="28"/>
                <w:szCs w:val="28"/>
                <w:highlight w:val="none"/>
                <w:lang w:val="en-US" w:eastAsia="zh-CN"/>
              </w:rPr>
              <w:t>添加</w:t>
            </w:r>
            <w:r>
              <w:rPr>
                <w:rFonts w:ascii="Times New Roman" w:hAnsi="Times New Roman" w:eastAsia="仿宋_GB2312" w:cs="Times New Roman"/>
                <w:sz w:val="28"/>
                <w:szCs w:val="28"/>
                <w:highlight w:val="none"/>
              </w:rPr>
              <w:t>身份证复印件</w:t>
            </w:r>
          </w:p>
          <w:p w14:paraId="2223B2E6">
            <w:pPr>
              <w:spacing w:before="120" w:after="120" w:line="360" w:lineRule="auto"/>
              <w:rPr>
                <w:rFonts w:ascii="Times New Roman" w:hAnsi="Times New Roman" w:eastAsia="仿宋_GB2312" w:cs="Times New Roman"/>
                <w:sz w:val="28"/>
                <w:szCs w:val="28"/>
                <w:highlight w:val="none"/>
              </w:rPr>
            </w:pPr>
          </w:p>
          <w:p w14:paraId="3A3D4B29">
            <w:pPr>
              <w:spacing w:before="120" w:after="120" w:line="360" w:lineRule="auto"/>
              <w:rPr>
                <w:rFonts w:ascii="Times New Roman" w:hAnsi="Times New Roman" w:eastAsia="仿宋_GB2312" w:cs="Times New Roman"/>
                <w:sz w:val="28"/>
                <w:szCs w:val="28"/>
                <w:highlight w:val="none"/>
              </w:rPr>
            </w:pPr>
          </w:p>
        </w:tc>
      </w:tr>
    </w:tbl>
    <w:p w14:paraId="05DACDF9">
      <w:pPr>
        <w:widowControl/>
        <w:jc w:val="left"/>
        <w:rPr>
          <w:rFonts w:ascii="Times New Roman" w:hAnsi="Times New Roman" w:cs="Times New Roman"/>
          <w:kern w:val="0"/>
          <w:sz w:val="24"/>
          <w:szCs w:val="24"/>
          <w:highlight w:val="none"/>
        </w:rPr>
      </w:pPr>
    </w:p>
    <w:p w14:paraId="0A0B9866">
      <w:pPr>
        <w:widowControl/>
        <w:jc w:val="left"/>
        <w:rPr>
          <w:rFonts w:ascii="Times New Roman" w:hAnsi="Times New Roman" w:cs="Times New Roman"/>
          <w:kern w:val="0"/>
          <w:sz w:val="24"/>
          <w:szCs w:val="24"/>
          <w:highlight w:val="none"/>
        </w:rPr>
      </w:pPr>
    </w:p>
    <w:p w14:paraId="14968CD4">
      <w:pPr>
        <w:widowControl/>
        <w:jc w:val="left"/>
        <w:rPr>
          <w:rFonts w:ascii="Times New Roman" w:hAnsi="Times New Roman" w:cs="Times New Roman"/>
          <w:kern w:val="0"/>
          <w:sz w:val="24"/>
          <w:szCs w:val="24"/>
          <w:highlight w:val="none"/>
        </w:rPr>
      </w:pPr>
    </w:p>
    <w:p w14:paraId="4374D9F6">
      <w:pPr>
        <w:widowControl/>
        <w:jc w:val="lef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br w:type="page"/>
      </w:r>
    </w:p>
    <w:p w14:paraId="57658C56">
      <w:pPr>
        <w:keepNext w:val="0"/>
        <w:keepLines w:val="0"/>
        <w:widowControl/>
        <w:suppressLineNumbers w:val="0"/>
        <w:jc w:val="left"/>
        <w:textAlignment w:val="center"/>
        <w:rPr>
          <w:rFonts w:hint="eastAsia" w:ascii="黑体" w:hAnsi="黑体" w:eastAsia="黑体" w:cs="黑体"/>
          <w:b w:val="0"/>
          <w:bCs/>
          <w:i w:val="0"/>
          <w:color w:val="000000"/>
          <w:kern w:val="0"/>
          <w:sz w:val="24"/>
          <w:szCs w:val="24"/>
          <w:highlight w:val="none"/>
          <w:u w:val="none"/>
          <w:lang w:val="en-US" w:eastAsia="zh-CN" w:bidi="ar"/>
        </w:rPr>
      </w:pPr>
      <w:r>
        <w:rPr>
          <w:rFonts w:hint="eastAsia" w:ascii="黑体" w:hAnsi="黑体" w:eastAsia="黑体" w:cs="黑体"/>
          <w:b w:val="0"/>
          <w:bCs/>
          <w:i w:val="0"/>
          <w:color w:val="000000"/>
          <w:kern w:val="0"/>
          <w:sz w:val="24"/>
          <w:szCs w:val="24"/>
          <w:highlight w:val="none"/>
          <w:u w:val="none"/>
          <w:lang w:val="en-US" w:eastAsia="zh-CN" w:bidi="ar"/>
        </w:rPr>
        <w:t>附件5</w:t>
      </w:r>
    </w:p>
    <w:p w14:paraId="140DACC5">
      <w:pPr>
        <w:adjustRightInd w:val="0"/>
        <w:snapToGrid w:val="0"/>
        <w:spacing w:line="360" w:lineRule="auto"/>
        <w:jc w:val="center"/>
        <w:rPr>
          <w:rFonts w:hint="eastAsia" w:ascii="仿宋" w:hAnsi="仿宋" w:eastAsia="仿宋"/>
          <w:b/>
          <w:kern w:val="0"/>
          <w:sz w:val="32"/>
          <w:szCs w:val="32"/>
          <w:highlight w:val="none"/>
        </w:rPr>
      </w:pPr>
      <w:r>
        <w:rPr>
          <w:rFonts w:hint="eastAsia" w:ascii="仿宋" w:hAnsi="仿宋" w:eastAsia="仿宋"/>
          <w:b/>
          <w:kern w:val="0"/>
          <w:sz w:val="32"/>
          <w:szCs w:val="32"/>
          <w:highlight w:val="none"/>
        </w:rPr>
        <w:t>承 诺 函</w:t>
      </w:r>
    </w:p>
    <w:p w14:paraId="02D8EF40">
      <w:pPr>
        <w:pStyle w:val="16"/>
        <w:tabs>
          <w:tab w:val="left" w:pos="5400"/>
          <w:tab w:val="left" w:pos="5940"/>
          <w:tab w:val="left" w:pos="8260"/>
        </w:tabs>
        <w:rPr>
          <w:rFonts w:hint="eastAsia" w:ascii="仿宋" w:hAnsi="仿宋" w:eastAsia="仿宋"/>
          <w:color w:val="000000"/>
          <w:highlight w:val="none"/>
        </w:rPr>
      </w:pPr>
    </w:p>
    <w:p w14:paraId="2E8D2990">
      <w:pPr>
        <w:pStyle w:val="16"/>
        <w:tabs>
          <w:tab w:val="left" w:pos="5400"/>
          <w:tab w:val="left" w:pos="5940"/>
          <w:tab w:val="left" w:pos="8260"/>
        </w:tabs>
        <w:snapToGrid w:val="0"/>
        <w:spacing w:line="360" w:lineRule="auto"/>
        <w:ind w:left="0" w:firstLine="0"/>
        <w:rPr>
          <w:rFonts w:hint="eastAsia" w:ascii="仿宋" w:hAnsi="仿宋" w:eastAsia="仿宋"/>
          <w:color w:val="000000"/>
          <w:sz w:val="24"/>
          <w:szCs w:val="21"/>
          <w:highlight w:val="none"/>
        </w:rPr>
      </w:pPr>
      <w:r>
        <w:rPr>
          <w:rFonts w:hint="eastAsia" w:ascii="仿宋" w:hAnsi="仿宋" w:eastAsia="仿宋"/>
          <w:color w:val="000000"/>
          <w:sz w:val="24"/>
          <w:szCs w:val="21"/>
          <w:highlight w:val="none"/>
        </w:rPr>
        <w:t>致</w:t>
      </w:r>
      <w:r>
        <w:rPr>
          <w:rFonts w:hint="eastAsia" w:ascii="仿宋" w:hAnsi="仿宋" w:eastAsia="仿宋"/>
          <w:color w:val="000000"/>
          <w:sz w:val="24"/>
          <w:szCs w:val="21"/>
          <w:highlight w:val="none"/>
          <w:lang w:eastAsia="zh-CN"/>
        </w:rPr>
        <w:t>：</w:t>
      </w:r>
    </w:p>
    <w:p w14:paraId="60955541">
      <w:pPr>
        <w:pStyle w:val="16"/>
        <w:tabs>
          <w:tab w:val="left" w:pos="5400"/>
          <w:tab w:val="left" w:pos="5940"/>
          <w:tab w:val="left" w:pos="8260"/>
        </w:tabs>
        <w:snapToGrid w:val="0"/>
        <w:spacing w:line="360" w:lineRule="auto"/>
        <w:rPr>
          <w:rFonts w:hint="eastAsia" w:ascii="仿宋" w:hAnsi="仿宋" w:eastAsia="仿宋"/>
          <w:color w:val="000000"/>
          <w:sz w:val="24"/>
          <w:szCs w:val="21"/>
          <w:highlight w:val="none"/>
        </w:rPr>
      </w:pPr>
    </w:p>
    <w:p w14:paraId="2E79776C">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我公司承诺如下：</w:t>
      </w:r>
    </w:p>
    <w:p w14:paraId="4F08660C">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1、我公司无不正当竞争行为包括涂改、伪造、租用或借用资质证书参与市场活动、以及串通投标、低于成本的报价竞标等扰乱市场秩序的行为；</w:t>
      </w:r>
    </w:p>
    <w:p w14:paraId="6257643F">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2、我公司无资质申报的不良行为、无资质证书使用的不良行为；</w:t>
      </w:r>
    </w:p>
    <w:p w14:paraId="1CA6B745">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3、我公司具有良好的商业信誉和专业技术能力，三年内没有重大的违法记录。</w:t>
      </w:r>
    </w:p>
    <w:p w14:paraId="377BF118">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lang w:val="en-US" w:eastAsia="zh-CN"/>
        </w:rPr>
        <w:t>承诺单位</w:t>
      </w:r>
      <w:r>
        <w:rPr>
          <w:rFonts w:hint="eastAsia" w:ascii="仿宋" w:hAnsi="仿宋" w:eastAsia="仿宋"/>
          <w:color w:val="000000"/>
          <w:kern w:val="0"/>
          <w:sz w:val="24"/>
          <w:szCs w:val="21"/>
          <w:highlight w:val="none"/>
        </w:rPr>
        <w:t>名称：</w:t>
      </w:r>
      <w:r>
        <w:rPr>
          <w:rFonts w:ascii="仿宋" w:hAnsi="仿宋" w:eastAsia="仿宋"/>
          <w:color w:val="000000"/>
          <w:kern w:val="0"/>
          <w:sz w:val="24"/>
          <w:szCs w:val="21"/>
          <w:highlight w:val="none"/>
        </w:rPr>
        <w:t>___________________</w:t>
      </w:r>
    </w:p>
    <w:p w14:paraId="2EE365F4">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法定地址：</w:t>
      </w:r>
      <w:r>
        <w:rPr>
          <w:rFonts w:ascii="仿宋" w:hAnsi="仿宋" w:eastAsia="仿宋"/>
          <w:color w:val="000000"/>
          <w:kern w:val="0"/>
          <w:sz w:val="24"/>
          <w:szCs w:val="21"/>
          <w:highlight w:val="none"/>
        </w:rPr>
        <w:t>_______________________</w:t>
      </w:r>
    </w:p>
    <w:p w14:paraId="689959A4">
      <w:pPr>
        <w:adjustRightInd w:val="0"/>
        <w:snapToGrid w:val="0"/>
        <w:spacing w:line="360" w:lineRule="auto"/>
        <w:ind w:firstLine="480" w:firstLineChars="200"/>
        <w:rPr>
          <w:rFonts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传真/电话：</w:t>
      </w:r>
      <w:r>
        <w:rPr>
          <w:rFonts w:ascii="仿宋" w:hAnsi="仿宋" w:eastAsia="仿宋"/>
          <w:color w:val="000000"/>
          <w:kern w:val="0"/>
          <w:sz w:val="24"/>
          <w:szCs w:val="21"/>
          <w:highlight w:val="none"/>
        </w:rPr>
        <w:t>______________________</w:t>
      </w:r>
    </w:p>
    <w:p w14:paraId="1B82AB6F">
      <w:pPr>
        <w:adjustRightInd w:val="0"/>
        <w:snapToGrid w:val="0"/>
        <w:spacing w:line="360" w:lineRule="auto"/>
        <w:ind w:firstLine="480" w:firstLineChars="200"/>
        <w:rPr>
          <w:rFonts w:hint="eastAsia"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承诺人代表签字：</w:t>
      </w:r>
      <w:r>
        <w:rPr>
          <w:rFonts w:ascii="仿宋" w:hAnsi="仿宋" w:eastAsia="仿宋"/>
          <w:color w:val="000000"/>
          <w:kern w:val="0"/>
          <w:sz w:val="24"/>
          <w:szCs w:val="21"/>
          <w:highlight w:val="none"/>
        </w:rPr>
        <w:t>_________________</w:t>
      </w:r>
    </w:p>
    <w:p w14:paraId="2D97B43D">
      <w:pPr>
        <w:adjustRightInd w:val="0"/>
        <w:snapToGrid w:val="0"/>
        <w:spacing w:line="360" w:lineRule="auto"/>
        <w:ind w:firstLine="480" w:firstLineChars="200"/>
        <w:rPr>
          <w:rFonts w:ascii="仿宋" w:hAnsi="仿宋" w:eastAsia="仿宋"/>
          <w:color w:val="000000"/>
          <w:kern w:val="0"/>
          <w:sz w:val="24"/>
          <w:szCs w:val="21"/>
          <w:highlight w:val="none"/>
        </w:rPr>
      </w:pPr>
      <w:r>
        <w:rPr>
          <w:rFonts w:hint="eastAsia" w:ascii="仿宋" w:hAnsi="仿宋" w:eastAsia="仿宋"/>
          <w:color w:val="000000"/>
          <w:kern w:val="0"/>
          <w:sz w:val="24"/>
          <w:szCs w:val="21"/>
          <w:highlight w:val="none"/>
        </w:rPr>
        <w:t>承诺</w:t>
      </w:r>
      <w:r>
        <w:rPr>
          <w:rFonts w:hint="eastAsia" w:ascii="仿宋" w:hAnsi="仿宋" w:eastAsia="仿宋"/>
          <w:color w:val="000000"/>
          <w:kern w:val="0"/>
          <w:sz w:val="24"/>
          <w:szCs w:val="21"/>
          <w:highlight w:val="none"/>
          <w:lang w:val="en-US" w:eastAsia="zh-CN"/>
        </w:rPr>
        <w:t>单位</w:t>
      </w:r>
      <w:r>
        <w:rPr>
          <w:rFonts w:hint="eastAsia" w:ascii="仿宋" w:hAnsi="仿宋" w:eastAsia="仿宋"/>
          <w:color w:val="000000"/>
          <w:kern w:val="0"/>
          <w:sz w:val="24"/>
          <w:szCs w:val="21"/>
          <w:highlight w:val="none"/>
        </w:rPr>
        <w:t>盖章：</w:t>
      </w:r>
      <w:r>
        <w:rPr>
          <w:rFonts w:ascii="仿宋" w:hAnsi="仿宋" w:eastAsia="仿宋"/>
          <w:color w:val="000000"/>
          <w:kern w:val="0"/>
          <w:sz w:val="24"/>
          <w:szCs w:val="21"/>
          <w:highlight w:val="none"/>
        </w:rPr>
        <w:t>___________________</w:t>
      </w:r>
    </w:p>
    <w:p w14:paraId="04D60A08">
      <w:pPr>
        <w:adjustRightInd w:val="0"/>
        <w:snapToGrid w:val="0"/>
        <w:spacing w:line="360" w:lineRule="auto"/>
        <w:ind w:firstLine="480" w:firstLineChars="200"/>
        <w:rPr>
          <w:rFonts w:hint="eastAsia" w:ascii="仿宋" w:hAnsi="仿宋" w:eastAsia="仿宋"/>
          <w:color w:val="000000"/>
          <w:kern w:val="0"/>
          <w:sz w:val="24"/>
          <w:szCs w:val="21"/>
          <w:highlight w:val="none"/>
        </w:rPr>
      </w:pPr>
    </w:p>
    <w:p w14:paraId="3146C957">
      <w:pPr>
        <w:adjustRightInd w:val="0"/>
        <w:snapToGrid w:val="0"/>
        <w:spacing w:line="360" w:lineRule="auto"/>
        <w:ind w:firstLine="480" w:firstLineChars="200"/>
        <w:rPr>
          <w:rFonts w:ascii="仿宋" w:hAnsi="仿宋" w:eastAsia="仿宋"/>
          <w:color w:val="000000"/>
          <w:szCs w:val="21"/>
          <w:highlight w:val="none"/>
        </w:rPr>
      </w:pPr>
      <w:r>
        <w:rPr>
          <w:rFonts w:hint="eastAsia" w:ascii="仿宋" w:hAnsi="仿宋" w:eastAsia="仿宋"/>
          <w:color w:val="000000"/>
          <w:kern w:val="0"/>
          <w:sz w:val="24"/>
          <w:szCs w:val="21"/>
          <w:highlight w:val="none"/>
        </w:rPr>
        <w:t>承诺日期：</w:t>
      </w:r>
      <w:r>
        <w:rPr>
          <w:rFonts w:ascii="仿宋" w:hAnsi="仿宋" w:eastAsia="仿宋"/>
          <w:color w:val="000000"/>
          <w:kern w:val="0"/>
          <w:sz w:val="24"/>
          <w:szCs w:val="21"/>
          <w:highlight w:val="none"/>
        </w:rPr>
        <w:t>_______________________</w:t>
      </w:r>
    </w:p>
    <w:p w14:paraId="22F20343">
      <w:pPr>
        <w:widowControl/>
        <w:jc w:val="left"/>
        <w:rPr>
          <w:rFonts w:ascii="Times New Roman" w:hAnsi="Times New Roman" w:cs="Times New Roman"/>
          <w:kern w:val="0"/>
          <w:sz w:val="24"/>
          <w:szCs w:val="24"/>
          <w:highlight w:val="none"/>
        </w:rPr>
      </w:pPr>
    </w:p>
    <w:p w14:paraId="00BC285F">
      <w:pPr>
        <w:rPr>
          <w:highlight w:val="none"/>
        </w:rPr>
      </w:pPr>
    </w:p>
    <w:p w14:paraId="0EA5D509">
      <w:pPr>
        <w:rPr>
          <w:highlight w:val="none"/>
        </w:rPr>
      </w:pPr>
    </w:p>
    <w:p w14:paraId="64ACF714">
      <w:pPr>
        <w:rPr>
          <w:highlight w:val="none"/>
        </w:rPr>
      </w:pPr>
    </w:p>
    <w:p w14:paraId="675026A7">
      <w:pPr>
        <w:rPr>
          <w:highlight w:val="none"/>
        </w:rPr>
      </w:pPr>
    </w:p>
    <w:p w14:paraId="0103216D">
      <w:pPr>
        <w:rPr>
          <w:highlight w:val="none"/>
        </w:rPr>
      </w:pPr>
    </w:p>
    <w:p w14:paraId="22B6F416">
      <w:pPr>
        <w:rPr>
          <w:highlight w:val="none"/>
        </w:rPr>
      </w:pPr>
    </w:p>
    <w:p w14:paraId="4443D9F8">
      <w:pPr>
        <w:rPr>
          <w:highlight w:val="none"/>
        </w:rPr>
      </w:pPr>
    </w:p>
    <w:p w14:paraId="1592D04C">
      <w:pPr>
        <w:rPr>
          <w:highlight w:val="none"/>
        </w:rPr>
      </w:pPr>
    </w:p>
    <w:p w14:paraId="79B30179">
      <w:pPr>
        <w:rPr>
          <w:highlight w:val="none"/>
        </w:rPr>
      </w:pPr>
    </w:p>
    <w:p w14:paraId="7F38F782">
      <w:pPr>
        <w:rPr>
          <w:highlight w:val="none"/>
        </w:rPr>
      </w:pPr>
    </w:p>
    <w:p w14:paraId="0F2ED98A">
      <w:pPr>
        <w:rPr>
          <w:highlight w:val="none"/>
        </w:rPr>
      </w:pPr>
    </w:p>
    <w:p w14:paraId="002177C5">
      <w:pPr>
        <w:rPr>
          <w:highlight w:val="none"/>
        </w:rPr>
      </w:pPr>
    </w:p>
    <w:p w14:paraId="59FAA74F">
      <w:pPr>
        <w:rPr>
          <w:highlight w:val="none"/>
        </w:rPr>
      </w:pPr>
    </w:p>
    <w:p w14:paraId="5959D821">
      <w:pPr>
        <w:rPr>
          <w:highlight w:val="none"/>
        </w:rPr>
      </w:pPr>
    </w:p>
    <w:p w14:paraId="0D535CB1">
      <w:pPr>
        <w:rPr>
          <w:highlight w:val="none"/>
        </w:rPr>
      </w:pPr>
    </w:p>
    <w:p w14:paraId="6B5FA9B1">
      <w:pPr>
        <w:pStyle w:val="2"/>
        <w:pageBreakBefore w:val="0"/>
        <w:kinsoku/>
        <w:wordWrap/>
        <w:overflowPunct/>
        <w:topLinePunct w:val="0"/>
        <w:autoSpaceDN/>
        <w:bidi w:val="0"/>
        <w:snapToGrid/>
        <w:spacing w:before="0" w:after="0" w:line="400" w:lineRule="exact"/>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 xml:space="preserve">附件6-1 </w:t>
      </w:r>
    </w:p>
    <w:p w14:paraId="7FB5408D">
      <w:pPr>
        <w:pStyle w:val="2"/>
        <w:pageBreakBefore w:val="0"/>
        <w:kinsoku/>
        <w:wordWrap/>
        <w:overflowPunct/>
        <w:topLinePunct w:val="0"/>
        <w:autoSpaceDN/>
        <w:bidi w:val="0"/>
        <w:snapToGrid/>
        <w:spacing w:before="0" w:after="0" w:line="400" w:lineRule="exact"/>
        <w:jc w:val="center"/>
        <w:rPr>
          <w:rFonts w:hint="eastAsia" w:ascii="宋体" w:hAnsi="宋体" w:eastAsia="宋体" w:cs="宋体"/>
          <w:bCs/>
          <w:color w:val="000000"/>
          <w:sz w:val="28"/>
          <w:szCs w:val="28"/>
          <w:highlight w:val="none"/>
        </w:rPr>
      </w:pPr>
      <w:r>
        <w:rPr>
          <w:rFonts w:hint="eastAsia" w:ascii="宋体" w:hAnsi="宋体" w:eastAsia="宋体" w:cs="宋体"/>
          <w:b/>
          <w:bCs w:val="0"/>
          <w:color w:val="000000"/>
          <w:sz w:val="28"/>
          <w:szCs w:val="28"/>
          <w:highlight w:val="none"/>
        </w:rPr>
        <w:t>报价一览表（1）</w:t>
      </w:r>
    </w:p>
    <w:p w14:paraId="71483F00">
      <w:pPr>
        <w:pStyle w:val="3"/>
        <w:pageBreakBefore w:val="0"/>
        <w:kinsoku/>
        <w:wordWrap/>
        <w:overflowPunct/>
        <w:topLinePunct w:val="0"/>
        <w:autoSpaceDN/>
        <w:bidi w:val="0"/>
        <w:snapToGrid/>
        <w:spacing w:line="40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b/>
          <w:bCs w:val="0"/>
          <w:color w:val="000000"/>
          <w:sz w:val="28"/>
          <w:szCs w:val="28"/>
          <w:highlight w:val="none"/>
        </w:rPr>
        <w:t>首轮报价表</w:t>
      </w:r>
    </w:p>
    <w:p w14:paraId="06274C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610487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竞争性磋商响应单位名称：__________________________</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5902"/>
      </w:tblGrid>
      <w:tr w14:paraId="3C6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536" w:type="pct"/>
            <w:noWrap w:val="0"/>
            <w:vAlign w:val="center"/>
          </w:tcPr>
          <w:p w14:paraId="5FBFE8A7">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事项</w:t>
            </w:r>
          </w:p>
        </w:tc>
        <w:tc>
          <w:tcPr>
            <w:tcW w:w="3463" w:type="pct"/>
            <w:noWrap w:val="0"/>
            <w:vAlign w:val="center"/>
          </w:tcPr>
          <w:p w14:paraId="7670C75D">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投标报价</w:t>
            </w:r>
          </w:p>
        </w:tc>
      </w:tr>
      <w:tr w14:paraId="416C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6" w:type="pct"/>
            <w:vMerge w:val="restart"/>
            <w:noWrap w:val="0"/>
            <w:vAlign w:val="center"/>
          </w:tcPr>
          <w:p w14:paraId="48612333">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首轮报价</w:t>
            </w:r>
          </w:p>
          <w:p w14:paraId="39B10CAA">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rPr>
            </w:pPr>
          </w:p>
        </w:tc>
        <w:tc>
          <w:tcPr>
            <w:tcW w:w="3463" w:type="pct"/>
            <w:noWrap w:val="0"/>
            <w:vAlign w:val="center"/>
          </w:tcPr>
          <w:p w14:paraId="2D253947">
            <w:pPr>
              <w:pStyle w:val="4"/>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lang w:eastAsia="zh-CN"/>
              </w:rPr>
              <w:t>小写，含税：</w:t>
            </w:r>
            <w:r>
              <w:rPr>
                <w:rFonts w:hint="eastAsia" w:ascii="宋体" w:hAnsi="宋体" w:eastAsia="宋体" w:cs="宋体"/>
                <w:color w:val="000000"/>
                <w:kern w:val="2"/>
                <w:sz w:val="24"/>
                <w:highlight w:val="none"/>
              </w:rPr>
              <w:t xml:space="preserve">       </w:t>
            </w:r>
          </w:p>
        </w:tc>
      </w:tr>
      <w:tr w14:paraId="53B0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536" w:type="pct"/>
            <w:vMerge w:val="continue"/>
            <w:noWrap w:val="0"/>
            <w:vAlign w:val="center"/>
          </w:tcPr>
          <w:p w14:paraId="599FD56B">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rPr>
            </w:pPr>
          </w:p>
        </w:tc>
        <w:tc>
          <w:tcPr>
            <w:tcW w:w="3463" w:type="pct"/>
            <w:noWrap w:val="0"/>
            <w:vAlign w:val="top"/>
          </w:tcPr>
          <w:p w14:paraId="2B1B8FB9">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lang w:eastAsia="zh-CN"/>
              </w:rPr>
              <w:t>大写，含税：</w:t>
            </w:r>
          </w:p>
        </w:tc>
      </w:tr>
    </w:tbl>
    <w:p w14:paraId="119422F3">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color w:val="000000"/>
          <w:sz w:val="24"/>
          <w:highlight w:val="none"/>
        </w:rPr>
        <w:t>注：</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报价包括和项目相关的所有费用</w:t>
      </w:r>
      <w:r>
        <w:rPr>
          <w:rFonts w:hint="eastAsia" w:ascii="宋体" w:hAnsi="宋体" w:eastAsia="宋体" w:cs="宋体"/>
          <w:color w:val="000000"/>
          <w:sz w:val="24"/>
          <w:highlight w:val="none"/>
          <w:lang w:eastAsia="zh-CN"/>
        </w:rPr>
        <w:t>，</w:t>
      </w:r>
      <w:r>
        <w:rPr>
          <w:rFonts w:hint="eastAsia" w:ascii="宋体" w:hAnsi="宋体" w:eastAsia="宋体" w:cs="宋体"/>
          <w:b w:val="0"/>
          <w:bCs/>
          <w:sz w:val="24"/>
          <w:szCs w:val="24"/>
          <w:highlight w:val="none"/>
          <w:lang w:val="en-US" w:eastAsia="zh-CN"/>
        </w:rPr>
        <w:t>报价如有缺项和漏项，则将被认为该项的价格已经包含在其他项中；项目申请单位如有漏报，视为对采购人的优惠，今后一律不补。</w:t>
      </w:r>
    </w:p>
    <w:p w14:paraId="12549B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cs="宋体"/>
          <w:bCs/>
          <w:color w:val="000000"/>
          <w:sz w:val="24"/>
          <w:highlight w:val="none"/>
          <w:lang w:val="en-US" w:eastAsia="zh-CN"/>
        </w:rPr>
        <w:t>2</w:t>
      </w:r>
      <w:r>
        <w:rPr>
          <w:rFonts w:hint="eastAsia" w:ascii="宋体" w:hAnsi="宋体" w:eastAsia="宋体" w:cs="宋体"/>
          <w:bCs/>
          <w:color w:val="000000"/>
          <w:sz w:val="24"/>
          <w:highlight w:val="none"/>
        </w:rPr>
        <w:t>、供应商必须据实填写此表，应与响应文件的有关内容一致。</w:t>
      </w:r>
    </w:p>
    <w:p w14:paraId="2C88DD2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、请将此表放入响应文件中。</w:t>
      </w:r>
    </w:p>
    <w:p w14:paraId="44CAB684">
      <w:pPr>
        <w:pStyle w:val="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响应单位授权代表签字：</w:t>
      </w:r>
    </w:p>
    <w:p w14:paraId="46F90A82">
      <w:pPr>
        <w:pStyle w:val="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响应单位名称（盖公章）：</w:t>
      </w:r>
    </w:p>
    <w:p w14:paraId="6774FC47">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14:paraId="0B0FF577">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495777D6">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52913BE8">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180D896A">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27E4E62E">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6B40A7BE">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p>
    <w:p w14:paraId="793040B5">
      <w:pPr>
        <w:pStyle w:val="2"/>
        <w:pageBreakBefore w:val="0"/>
        <w:kinsoku/>
        <w:wordWrap/>
        <w:overflowPunct/>
        <w:topLinePunct w:val="0"/>
        <w:autoSpaceDN/>
        <w:bidi w:val="0"/>
        <w:snapToGrid/>
        <w:spacing w:before="0" w:after="0" w:line="400" w:lineRule="exact"/>
        <w:rPr>
          <w:rFonts w:hint="eastAsia" w:ascii="宋体" w:hAnsi="宋体" w:eastAsia="宋体" w:cs="宋体"/>
          <w:b/>
          <w:bCs w:val="0"/>
          <w:sz w:val="28"/>
          <w:szCs w:val="28"/>
          <w:highlight w:val="none"/>
          <w:lang w:val="en-US" w:eastAsia="zh-CN"/>
        </w:rPr>
      </w:pPr>
    </w:p>
    <w:p w14:paraId="73914980">
      <w:pPr>
        <w:rPr>
          <w:rFonts w:hint="eastAsia"/>
          <w:highlight w:val="none"/>
          <w:lang w:val="en-US" w:eastAsia="zh-CN"/>
        </w:rPr>
      </w:pPr>
    </w:p>
    <w:p w14:paraId="41E9BEC3">
      <w:pPr>
        <w:pStyle w:val="2"/>
        <w:pageBreakBefore w:val="0"/>
        <w:kinsoku/>
        <w:wordWrap/>
        <w:overflowPunct/>
        <w:topLinePunct w:val="0"/>
        <w:autoSpaceDN/>
        <w:bidi w:val="0"/>
        <w:snapToGrid/>
        <w:spacing w:before="0" w:after="0" w:line="400" w:lineRule="exact"/>
        <w:rPr>
          <w:rFonts w:hint="eastAsia" w:ascii="宋体" w:hAnsi="宋体" w:eastAsia="宋体" w:cs="宋体"/>
          <w:b/>
          <w:bCs w:val="0"/>
          <w:sz w:val="28"/>
          <w:szCs w:val="28"/>
          <w:highlight w:val="none"/>
          <w:lang w:val="en-US" w:eastAsia="zh-CN"/>
        </w:rPr>
      </w:pPr>
    </w:p>
    <w:p w14:paraId="52E9062C">
      <w:pPr>
        <w:pStyle w:val="2"/>
        <w:pageBreakBefore w:val="0"/>
        <w:kinsoku/>
        <w:wordWrap/>
        <w:overflowPunct/>
        <w:topLinePunct w:val="0"/>
        <w:autoSpaceDN/>
        <w:bidi w:val="0"/>
        <w:snapToGrid/>
        <w:spacing w:before="0" w:after="0" w:line="400" w:lineRule="exact"/>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附件6-2</w:t>
      </w:r>
    </w:p>
    <w:p w14:paraId="51382221">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报价一览表（</w:t>
      </w:r>
      <w:r>
        <w:rPr>
          <w:rFonts w:hint="eastAsia" w:ascii="宋体" w:hAnsi="宋体" w:eastAsia="宋体" w:cs="宋体"/>
          <w:b/>
          <w:bCs w:val="0"/>
          <w:color w:val="000000"/>
          <w:sz w:val="28"/>
          <w:szCs w:val="28"/>
          <w:highlight w:val="none"/>
          <w:lang w:val="en-US" w:eastAsia="zh-CN"/>
        </w:rPr>
        <w:t>2</w:t>
      </w:r>
      <w:r>
        <w:rPr>
          <w:rFonts w:hint="eastAsia" w:ascii="宋体" w:hAnsi="宋体" w:eastAsia="宋体" w:cs="宋体"/>
          <w:b/>
          <w:bCs w:val="0"/>
          <w:color w:val="000000"/>
          <w:sz w:val="28"/>
          <w:szCs w:val="28"/>
          <w:highlight w:val="none"/>
        </w:rPr>
        <w:t>）</w:t>
      </w:r>
    </w:p>
    <w:p w14:paraId="29BF9B40">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最终报价表</w:t>
      </w:r>
    </w:p>
    <w:p w14:paraId="0FE73F00">
      <w:pPr>
        <w:pageBreakBefore w:val="0"/>
        <w:kinsoku/>
        <w:wordWrap/>
        <w:overflowPunct/>
        <w:topLinePunct w:val="0"/>
        <w:autoSpaceDN/>
        <w:bidi w:val="0"/>
        <w:snapToGrid/>
        <w:spacing w:line="400" w:lineRule="exact"/>
        <w:ind w:firstLine="213" w:firstLineChars="89"/>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竞争性磋商响应单位名称：______________________</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3"/>
      </w:tblGrid>
      <w:tr w14:paraId="521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35" w:type="pct"/>
            <w:noWrap w:val="0"/>
            <w:vAlign w:val="center"/>
          </w:tcPr>
          <w:p w14:paraId="5D06BB0B">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事项</w:t>
            </w:r>
          </w:p>
        </w:tc>
        <w:tc>
          <w:tcPr>
            <w:tcW w:w="3464" w:type="pct"/>
            <w:noWrap w:val="0"/>
            <w:vAlign w:val="center"/>
          </w:tcPr>
          <w:p w14:paraId="44A146AC">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highlight w:val="none"/>
              </w:rPr>
            </w:pPr>
          </w:p>
          <w:p w14:paraId="30A74F4E">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投标报价</w:t>
            </w:r>
          </w:p>
        </w:tc>
      </w:tr>
      <w:tr w14:paraId="7D83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5" w:type="pct"/>
            <w:vMerge w:val="restart"/>
            <w:noWrap w:val="0"/>
            <w:vAlign w:val="center"/>
          </w:tcPr>
          <w:p w14:paraId="657B2BB9">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最终报价</w:t>
            </w:r>
          </w:p>
          <w:p w14:paraId="475C6EEF">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rPr>
            </w:pPr>
          </w:p>
        </w:tc>
        <w:tc>
          <w:tcPr>
            <w:tcW w:w="3464" w:type="pct"/>
            <w:noWrap w:val="0"/>
            <w:vAlign w:val="center"/>
          </w:tcPr>
          <w:p w14:paraId="22BC210A">
            <w:pPr>
              <w:pStyle w:val="4"/>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lang w:eastAsia="zh-CN"/>
              </w:rPr>
              <w:t>小写，含税：</w:t>
            </w:r>
            <w:r>
              <w:rPr>
                <w:rFonts w:hint="eastAsia" w:ascii="宋体" w:hAnsi="宋体" w:eastAsia="宋体" w:cs="宋体"/>
                <w:color w:val="000000"/>
                <w:kern w:val="2"/>
                <w:sz w:val="24"/>
                <w:highlight w:val="none"/>
              </w:rPr>
              <w:t xml:space="preserve">       </w:t>
            </w:r>
          </w:p>
        </w:tc>
      </w:tr>
      <w:tr w14:paraId="4657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1535" w:type="pct"/>
            <w:vMerge w:val="continue"/>
            <w:noWrap w:val="0"/>
            <w:vAlign w:val="center"/>
          </w:tcPr>
          <w:p w14:paraId="72F47F6C">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rPr>
            </w:pPr>
          </w:p>
        </w:tc>
        <w:tc>
          <w:tcPr>
            <w:tcW w:w="3464" w:type="pct"/>
            <w:noWrap w:val="0"/>
            <w:vAlign w:val="top"/>
          </w:tcPr>
          <w:p w14:paraId="49E812DD">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sz w:val="24"/>
                <w:highlight w:val="none"/>
                <w:lang w:eastAsia="zh-CN"/>
              </w:rPr>
            </w:pPr>
          </w:p>
          <w:p w14:paraId="124322FF">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highlight w:val="none"/>
              </w:rPr>
            </w:pPr>
            <w:r>
              <w:rPr>
                <w:rFonts w:hint="eastAsia" w:ascii="宋体" w:hAnsi="宋体" w:eastAsia="宋体" w:cs="宋体"/>
                <w:color w:val="000000"/>
                <w:sz w:val="24"/>
                <w:highlight w:val="none"/>
                <w:lang w:eastAsia="zh-CN"/>
              </w:rPr>
              <w:t>大写，含税：</w:t>
            </w:r>
          </w:p>
          <w:p w14:paraId="3CBFDB38">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0"/>
                <w:sz w:val="24"/>
                <w:highlight w:val="none"/>
              </w:rPr>
            </w:pPr>
          </w:p>
        </w:tc>
      </w:tr>
      <w:tr w14:paraId="320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35" w:type="pct"/>
            <w:vMerge w:val="restart"/>
            <w:noWrap w:val="0"/>
            <w:vAlign w:val="center"/>
          </w:tcPr>
          <w:p w14:paraId="1822ADED">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首轮参考报价</w:t>
            </w:r>
          </w:p>
        </w:tc>
        <w:tc>
          <w:tcPr>
            <w:tcW w:w="3464" w:type="pct"/>
            <w:noWrap w:val="0"/>
            <w:vAlign w:val="top"/>
          </w:tcPr>
          <w:p w14:paraId="10F95764">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小写，含税：</w:t>
            </w:r>
          </w:p>
        </w:tc>
      </w:tr>
      <w:tr w14:paraId="2B1B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35" w:type="pct"/>
            <w:vMerge w:val="continue"/>
            <w:noWrap w:val="0"/>
            <w:vAlign w:val="center"/>
          </w:tcPr>
          <w:p w14:paraId="2BDB46FF">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rPr>
            </w:pPr>
          </w:p>
        </w:tc>
        <w:tc>
          <w:tcPr>
            <w:tcW w:w="3464" w:type="pct"/>
            <w:noWrap w:val="0"/>
            <w:vAlign w:val="top"/>
          </w:tcPr>
          <w:p w14:paraId="3B9E6D59">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大写，含税：</w:t>
            </w:r>
          </w:p>
        </w:tc>
      </w:tr>
      <w:tr w14:paraId="2576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5" w:type="pct"/>
            <w:noWrap w:val="0"/>
            <w:vAlign w:val="center"/>
          </w:tcPr>
          <w:p w14:paraId="164D107F">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其他承诺和说明</w:t>
            </w:r>
          </w:p>
        </w:tc>
        <w:tc>
          <w:tcPr>
            <w:tcW w:w="3464" w:type="pct"/>
            <w:noWrap w:val="0"/>
            <w:vAlign w:val="top"/>
          </w:tcPr>
          <w:p w14:paraId="779B812A">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宋体" w:hAnsi="宋体" w:eastAsia="宋体" w:cs="宋体"/>
                <w:color w:val="000000"/>
                <w:kern w:val="0"/>
                <w:sz w:val="24"/>
                <w:highlight w:val="none"/>
                <w:lang w:eastAsia="zh-CN"/>
              </w:rPr>
            </w:pPr>
          </w:p>
        </w:tc>
      </w:tr>
    </w:tbl>
    <w:p w14:paraId="4CCA5E02">
      <w:pPr>
        <w:pageBreakBefore w:val="0"/>
        <w:kinsoku/>
        <w:wordWrap/>
        <w:overflowPunct/>
        <w:topLinePunct w:val="0"/>
        <w:autoSpaceDN/>
        <w:bidi w:val="0"/>
        <w:snapToGrid/>
        <w:spacing w:line="400" w:lineRule="exact"/>
        <w:ind w:firstLine="213" w:firstLineChars="89"/>
        <w:rPr>
          <w:rFonts w:hint="eastAsia" w:ascii="宋体" w:hAnsi="宋体" w:eastAsia="宋体" w:cs="宋体"/>
          <w:color w:val="000000"/>
          <w:sz w:val="24"/>
          <w:highlight w:val="none"/>
        </w:rPr>
      </w:pPr>
    </w:p>
    <w:p w14:paraId="6F46282E">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color w:val="000000"/>
          <w:sz w:val="24"/>
          <w:highlight w:val="none"/>
        </w:rPr>
        <w:t>注：</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报价包括和项目相关的所有费用</w:t>
      </w:r>
      <w:r>
        <w:rPr>
          <w:rFonts w:hint="eastAsia" w:ascii="宋体" w:hAnsi="宋体" w:eastAsia="宋体" w:cs="宋体"/>
          <w:color w:val="000000"/>
          <w:sz w:val="24"/>
          <w:highlight w:val="none"/>
          <w:lang w:eastAsia="zh-CN"/>
        </w:rPr>
        <w:t>，</w:t>
      </w:r>
      <w:r>
        <w:rPr>
          <w:rFonts w:hint="eastAsia" w:ascii="宋体" w:hAnsi="宋体" w:eastAsia="宋体" w:cs="宋体"/>
          <w:b w:val="0"/>
          <w:bCs/>
          <w:sz w:val="24"/>
          <w:szCs w:val="24"/>
          <w:highlight w:val="none"/>
          <w:lang w:val="en-US" w:eastAsia="zh-CN"/>
        </w:rPr>
        <w:t>报价如有缺项和漏项，则将被认为该项的价格已经包含在其他项中；项目申请单位如有漏报，视为对采购人的优惠，今后一律不补。</w:t>
      </w:r>
    </w:p>
    <w:p w14:paraId="24BFB4A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cs="宋体"/>
          <w:bCs/>
          <w:color w:val="000000"/>
          <w:sz w:val="24"/>
          <w:highlight w:val="none"/>
          <w:lang w:val="en-US" w:eastAsia="zh-CN"/>
        </w:rPr>
        <w:t>2</w:t>
      </w:r>
      <w:r>
        <w:rPr>
          <w:rFonts w:hint="eastAsia" w:ascii="宋体" w:hAnsi="宋体" w:eastAsia="宋体" w:cs="宋体"/>
          <w:bCs/>
          <w:color w:val="000000"/>
          <w:sz w:val="24"/>
          <w:highlight w:val="none"/>
        </w:rPr>
        <w:t>、供应商必须据实填写此表，应与响应文件的有关内容一致。</w:t>
      </w:r>
    </w:p>
    <w:p w14:paraId="3CCC483B">
      <w:pPr>
        <w:pageBreakBefore w:val="0"/>
        <w:widowControl w:val="0"/>
        <w:kinsoku/>
        <w:wordWrap/>
        <w:overflowPunct/>
        <w:topLinePunct w:val="0"/>
        <w:autoSpaceDN/>
        <w:bidi w:val="0"/>
        <w:snapToGrid/>
        <w:spacing w:after="0" w:line="400" w:lineRule="exact"/>
        <w:ind w:left="0" w:leftChars="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Cs/>
          <w:color w:val="000000"/>
          <w:kern w:val="0"/>
          <w:sz w:val="24"/>
          <w:szCs w:val="24"/>
          <w:highlight w:val="none"/>
          <w:lang w:val="en-US" w:eastAsia="zh-CN" w:bidi="ar-SA"/>
        </w:rPr>
        <w:t>3</w:t>
      </w:r>
      <w:r>
        <w:rPr>
          <w:rFonts w:hint="eastAsia" w:ascii="宋体" w:hAnsi="宋体" w:eastAsia="宋体" w:cs="宋体"/>
          <w:bCs/>
          <w:color w:val="000000"/>
          <w:kern w:val="0"/>
          <w:sz w:val="24"/>
          <w:szCs w:val="24"/>
          <w:highlight w:val="none"/>
          <w:lang w:val="en-US" w:eastAsia="zh-CN" w:bidi="ar-SA"/>
        </w:rPr>
        <w:t>、</w:t>
      </w:r>
      <w:r>
        <w:rPr>
          <w:rFonts w:hint="eastAsia" w:ascii="宋体" w:hAnsi="宋体" w:eastAsia="宋体" w:cs="宋体"/>
          <w:color w:val="000000"/>
          <w:kern w:val="0"/>
          <w:sz w:val="24"/>
          <w:szCs w:val="24"/>
          <w:highlight w:val="none"/>
          <w:lang w:val="en-US" w:eastAsia="zh-CN" w:bidi="ar-SA"/>
        </w:rPr>
        <w:t>请供应商应谈代表随身携带此</w:t>
      </w:r>
      <w:r>
        <w:rPr>
          <w:rFonts w:hint="eastAsia" w:ascii="宋体" w:hAnsi="宋体" w:eastAsia="宋体" w:cs="宋体"/>
          <w:color w:val="000000"/>
          <w:kern w:val="0"/>
          <w:sz w:val="24"/>
          <w:szCs w:val="24"/>
          <w:highlight w:val="none"/>
          <w:u w:val="none"/>
          <w:lang w:val="en-US" w:eastAsia="zh-CN" w:bidi="ar-SA"/>
        </w:rPr>
        <w:t>报价表一式两份并加盖公章</w:t>
      </w:r>
      <w:r>
        <w:rPr>
          <w:rFonts w:hint="eastAsia" w:ascii="宋体" w:hAnsi="宋体" w:eastAsia="宋体" w:cs="宋体"/>
          <w:color w:val="000000"/>
          <w:kern w:val="0"/>
          <w:sz w:val="24"/>
          <w:szCs w:val="24"/>
          <w:highlight w:val="none"/>
          <w:lang w:val="en-US" w:eastAsia="zh-CN" w:bidi="ar-SA"/>
        </w:rPr>
        <w:t>以备磋商时填写，最终报价以二次报价为准，评分时以二次报价为评分依据。</w:t>
      </w:r>
    </w:p>
    <w:p w14:paraId="75E42D5F">
      <w:pPr>
        <w:pageBreakBefore w:val="0"/>
        <w:kinsoku/>
        <w:wordWrap/>
        <w:overflowPunct/>
        <w:topLinePunct w:val="0"/>
        <w:autoSpaceDN/>
        <w:bidi w:val="0"/>
        <w:snapToGrid/>
        <w:spacing w:after="0"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、该表无需放入响应文件内，只需在第二次报价中提供。</w:t>
      </w:r>
    </w:p>
    <w:p w14:paraId="67F10286">
      <w:pPr>
        <w:pStyle w:val="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响应单位授权代表签字：</w:t>
      </w:r>
    </w:p>
    <w:p w14:paraId="5BE7861A">
      <w:pPr>
        <w:pStyle w:val="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响应单位名称（盖公章）：</w:t>
      </w:r>
    </w:p>
    <w:p w14:paraId="4F65DDCB">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14:paraId="66154CAB">
      <w:pPr>
        <w:rPr>
          <w:highlight w:val="none"/>
        </w:rPr>
      </w:pPr>
    </w:p>
    <w:p w14:paraId="2C0D4918">
      <w:pPr>
        <w:rPr>
          <w:highlight w:val="none"/>
        </w:rPr>
      </w:pPr>
    </w:p>
    <w:sectPr>
      <w:footerReference r:id="rId12" w:type="first"/>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5476">
    <w:pPr>
      <w:pStyle w:val="5"/>
      <w:jc w:val="center"/>
    </w:pPr>
  </w:p>
  <w:p w14:paraId="5DE46D4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6478">
    <w:pPr>
      <w:pStyle w:val="5"/>
      <w:ind w:firstLine="4320" w:firstLineChars="2400"/>
    </w:pPr>
    <w:r>
      <w:rPr>
        <w:rFonts w:hint="eastAsia"/>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8C2C">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5E6F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E5E6F4">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777CA0E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A0C6">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E68A6">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CE68A6">
                    <w:pPr>
                      <w:pStyle w:val="5"/>
                    </w:pPr>
                    <w:r>
                      <w:fldChar w:fldCharType="begin"/>
                    </w:r>
                    <w:r>
                      <w:instrText xml:space="preserve"> PAGE  \* MERGEFORMAT </w:instrText>
                    </w:r>
                    <w:r>
                      <w:fldChar w:fldCharType="separate"/>
                    </w:r>
                    <w:r>
                      <w:t>3</w:t>
                    </w:r>
                    <w:r>
                      <w:fldChar w:fldCharType="end"/>
                    </w:r>
                  </w:p>
                </w:txbxContent>
              </v:textbox>
            </v:shape>
          </w:pict>
        </mc:Fallback>
      </mc:AlternateContent>
    </w:r>
  </w:p>
  <w:p w14:paraId="058BB88E">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CE88F">
    <w:pPr>
      <w:pStyle w:val="5"/>
      <w:ind w:firstLine="4320" w:firstLineChars="24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ECE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CECE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16A4">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0F4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F0F4BF">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6312C353">
    <w:pPr>
      <w:pStyle w:val="5"/>
    </w:pPr>
  </w:p>
  <w:p w14:paraId="08AC5C41"/>
  <w:p w14:paraId="1351682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0045">
    <w:pPr>
      <w:pStyle w:val="5"/>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F0C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52FB">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70F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19C8"/>
    <w:multiLevelType w:val="singleLevel"/>
    <w:tmpl w:val="DEFE19C8"/>
    <w:lvl w:ilvl="0" w:tentative="0">
      <w:start w:val="1"/>
      <w:numFmt w:val="chineseCounting"/>
      <w:suff w:val="nothing"/>
      <w:lvlText w:val="（%1）"/>
      <w:lvlJc w:val="left"/>
      <w:rPr>
        <w:rFonts w:hint="eastAsia"/>
      </w:rPr>
    </w:lvl>
  </w:abstractNum>
  <w:abstractNum w:abstractNumId="1">
    <w:nsid w:val="4AFA1C50"/>
    <w:multiLevelType w:val="multilevel"/>
    <w:tmpl w:val="4AFA1C5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B54315"/>
    <w:multiLevelType w:val="multilevel"/>
    <w:tmpl w:val="4EB5431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CE6123"/>
    <w:multiLevelType w:val="multilevel"/>
    <w:tmpl w:val="65CE612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1B673C"/>
    <w:multiLevelType w:val="multilevel"/>
    <w:tmpl w:val="661B673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C7016"/>
    <w:rsid w:val="0AE13CBB"/>
    <w:rsid w:val="373B1B17"/>
    <w:rsid w:val="3B65281A"/>
    <w:rsid w:val="3DFD37BF"/>
    <w:rsid w:val="3FDAB5C3"/>
    <w:rsid w:val="46E677B9"/>
    <w:rsid w:val="47EEB8EA"/>
    <w:rsid w:val="4DFE8080"/>
    <w:rsid w:val="5373E98C"/>
    <w:rsid w:val="568A7349"/>
    <w:rsid w:val="56FF4515"/>
    <w:rsid w:val="575F7698"/>
    <w:rsid w:val="5FD818BC"/>
    <w:rsid w:val="69931C67"/>
    <w:rsid w:val="6C666436"/>
    <w:rsid w:val="777F113D"/>
    <w:rsid w:val="77BFCC73"/>
    <w:rsid w:val="7A1C7016"/>
    <w:rsid w:val="7BFDDF20"/>
    <w:rsid w:val="7CBF58CC"/>
    <w:rsid w:val="7DF7ADE3"/>
    <w:rsid w:val="7F3FE059"/>
    <w:rsid w:val="7F4F2108"/>
    <w:rsid w:val="7F7EAACC"/>
    <w:rsid w:val="7FEF9AAB"/>
    <w:rsid w:val="7FFE3606"/>
    <w:rsid w:val="8F7F65AA"/>
    <w:rsid w:val="BBEFEFF7"/>
    <w:rsid w:val="BBEFF953"/>
    <w:rsid w:val="BD5F3FF3"/>
    <w:rsid w:val="CDB95386"/>
    <w:rsid w:val="D12FEC83"/>
    <w:rsid w:val="D75F1AAB"/>
    <w:rsid w:val="DD5F35F0"/>
    <w:rsid w:val="DFFFE678"/>
    <w:rsid w:val="F34A5466"/>
    <w:rsid w:val="F5D5ED35"/>
    <w:rsid w:val="FBDC5BBA"/>
    <w:rsid w:val="FBEF18FD"/>
    <w:rsid w:val="FBFF8E67"/>
    <w:rsid w:val="FDF7E376"/>
    <w:rsid w:val="FEA60E3E"/>
    <w:rsid w:val="FF9FF8DE"/>
    <w:rsid w:val="FFAB3E60"/>
    <w:rsid w:val="FFE7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szCs w:val="20"/>
    </w:rPr>
  </w:style>
  <w:style w:type="paragraph" w:styleId="4">
    <w:name w:val="Body Text"/>
    <w:basedOn w:val="1"/>
    <w:qFormat/>
    <w:uiPriority w:val="0"/>
    <w:pPr>
      <w:adjustRightInd w:val="0"/>
      <w:spacing w:beforeLines="50" w:afterLines="50" w:line="360" w:lineRule="atLeast"/>
      <w:ind w:left="57" w:right="57"/>
      <w:jc w:val="center"/>
      <w:textAlignment w:val="baseline"/>
    </w:pPr>
    <w:rPr>
      <w:rFonts w:ascii="Times New Roman" w:hAnsi="Times New Roman" w:eastAsia="宋体" w:cs="Times New Roman"/>
      <w:kern w:val="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left"/>
    </w:pPr>
    <w:rPr>
      <w:sz w:val="18"/>
      <w:szCs w:val="18"/>
    </w:rPr>
  </w:style>
  <w:style w:type="paragraph" w:styleId="7">
    <w:name w:val="toc 1"/>
    <w:basedOn w:val="1"/>
    <w:next w:val="1"/>
    <w:unhideWhenUsed/>
    <w:qFormat/>
    <w:uiPriority w:val="39"/>
    <w:pPr>
      <w:tabs>
        <w:tab w:val="left" w:pos="1050"/>
        <w:tab w:val="right" w:leader="dot" w:pos="8296"/>
      </w:tabs>
      <w:jc w:val="center"/>
    </w:pPr>
    <w:rPr>
      <w:rFonts w:ascii="仿宋_GB2312" w:eastAsia="仿宋_GB2312"/>
      <w:b/>
      <w:sz w:val="28"/>
      <w:szCs w:val="28"/>
    </w:rPr>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paragraph" w:customStyle="1" w:styleId="14">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1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6">
    <w:name w:val="注"/>
    <w:basedOn w:val="1"/>
    <w:qFormat/>
    <w:uiPriority w:val="0"/>
    <w:pPr>
      <w:adjustRightInd w:val="0"/>
      <w:spacing w:line="360" w:lineRule="atLeast"/>
      <w:ind w:left="840" w:hanging="420"/>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1</Lines>
  <Paragraphs>1</Paragraphs>
  <TotalTime>15</TotalTime>
  <ScaleCrop>false</ScaleCrop>
  <LinksUpToDate>false</LinksUpToDate>
  <CharactersWithSpaces>0</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2024-04-14T03:40:00Z</dcterms:created>
  <dc:creator>user</dc:creator>
  <cp:lastModifiedBy>zyxing</cp:lastModifiedBy>
  <dcterms:modified xsi:type="dcterms:W3CDTF">2025-11-27T14:06:23Z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29AEB139C2EEB01B72642569453CE998_42</vt:lpwstr>
  </property>
</Properties>
</file>