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B42A3">
      <w:pPr>
        <w:jc w:val="center"/>
        <w:rPr>
          <w:rFonts w:hint="eastAsia" w:ascii="黑体" w:hAnsi="黑体" w:eastAsia="黑体"/>
          <w:sz w:val="36"/>
          <w:szCs w:val="36"/>
          <w:highlight w:val="none"/>
          <w:lang w:val="en-US" w:eastAsia="zh-CN"/>
        </w:rPr>
      </w:pPr>
    </w:p>
    <w:p w14:paraId="361908B6">
      <w:pPr>
        <w:jc w:val="center"/>
        <w:rPr>
          <w:rFonts w:hint="eastAsia" w:ascii="黑体" w:hAnsi="黑体" w:eastAsia="黑体"/>
          <w:sz w:val="36"/>
          <w:szCs w:val="36"/>
          <w:highlight w:val="none"/>
          <w:lang w:val="en-US" w:eastAsia="zh-CN"/>
        </w:rPr>
      </w:pPr>
    </w:p>
    <w:p w14:paraId="49BA6C07">
      <w:pPr>
        <w:jc w:val="center"/>
        <w:rPr>
          <w:rFonts w:hint="eastAsia" w:ascii="黑体" w:hAnsi="黑体" w:eastAsia="黑体"/>
          <w:sz w:val="36"/>
          <w:szCs w:val="36"/>
          <w:highlight w:val="none"/>
          <w:lang w:val="en-US" w:eastAsia="zh-CN"/>
        </w:rPr>
      </w:pPr>
    </w:p>
    <w:p w14:paraId="5CD19C2C">
      <w:pPr>
        <w:jc w:val="center"/>
        <w:rPr>
          <w:rFonts w:hint="eastAsia" w:ascii="黑体" w:hAnsi="黑体" w:eastAsia="黑体"/>
          <w:sz w:val="36"/>
          <w:szCs w:val="36"/>
          <w:highlight w:val="none"/>
          <w:lang w:val="en-US" w:eastAsia="zh-CN"/>
        </w:rPr>
      </w:pPr>
    </w:p>
    <w:p w14:paraId="2B0DBF61">
      <w:pPr>
        <w:jc w:val="center"/>
        <w:rPr>
          <w:rFonts w:ascii="黑体" w:hAnsi="黑体" w:eastAsia="黑体"/>
          <w:sz w:val="36"/>
          <w:szCs w:val="36"/>
          <w:highlight w:val="none"/>
        </w:rPr>
      </w:pPr>
    </w:p>
    <w:p w14:paraId="4011210B">
      <w:pPr>
        <w:jc w:val="center"/>
        <w:rPr>
          <w:rFonts w:hint="eastAsia" w:ascii="黑体" w:hAnsi="黑体" w:eastAsia="黑体"/>
          <w:b/>
          <w:sz w:val="36"/>
          <w:szCs w:val="36"/>
          <w:highlight w:val="none"/>
          <w:lang w:val="en-US" w:eastAsia="zh-CN"/>
        </w:rPr>
      </w:pPr>
      <w:r>
        <w:rPr>
          <w:rFonts w:hint="eastAsia" w:ascii="黑体" w:hAnsi="黑体" w:eastAsia="黑体"/>
          <w:b/>
          <w:sz w:val="36"/>
          <w:szCs w:val="36"/>
          <w:highlight w:val="none"/>
          <w:lang w:val="en-US" w:eastAsia="zh-CN"/>
        </w:rPr>
        <w:t>中证中小投资者服务中心</w:t>
      </w:r>
    </w:p>
    <w:p w14:paraId="7EEA441D">
      <w:pPr>
        <w:jc w:val="center"/>
        <w:rPr>
          <w:rFonts w:hint="eastAsia" w:ascii="黑体" w:hAnsi="黑体" w:eastAsia="黑体"/>
          <w:b/>
          <w:sz w:val="36"/>
          <w:szCs w:val="36"/>
          <w:highlight w:val="none"/>
          <w:lang w:eastAsia="zh-CN"/>
        </w:rPr>
      </w:pPr>
      <w:r>
        <w:rPr>
          <w:rFonts w:hint="eastAsia" w:ascii="黑体" w:hAnsi="黑体" w:eastAsia="黑体"/>
          <w:b/>
          <w:sz w:val="36"/>
          <w:szCs w:val="36"/>
          <w:highlight w:val="none"/>
          <w:lang w:eastAsia="zh-CN"/>
        </w:rPr>
        <w:t>2026年打印机维保项目</w:t>
      </w:r>
    </w:p>
    <w:p w14:paraId="6F0F556E">
      <w:pPr>
        <w:jc w:val="center"/>
        <w:rPr>
          <w:rFonts w:ascii="黑体" w:hAnsi="黑体" w:eastAsia="黑体"/>
          <w:b/>
          <w:sz w:val="36"/>
          <w:szCs w:val="36"/>
          <w:highlight w:val="none"/>
        </w:rPr>
      </w:pPr>
      <w:r>
        <w:rPr>
          <w:rFonts w:hint="eastAsia" w:ascii="黑体" w:hAnsi="黑体" w:eastAsia="黑体"/>
          <w:b/>
          <w:sz w:val="36"/>
          <w:szCs w:val="36"/>
          <w:highlight w:val="none"/>
        </w:rPr>
        <w:t>竞争性磋商文件</w:t>
      </w:r>
    </w:p>
    <w:p w14:paraId="5513BE23">
      <w:pPr>
        <w:rPr>
          <w:rFonts w:ascii="黑体" w:hAnsi="黑体" w:eastAsia="黑体"/>
          <w:sz w:val="36"/>
          <w:szCs w:val="36"/>
          <w:highlight w:val="none"/>
        </w:rPr>
      </w:pPr>
    </w:p>
    <w:p w14:paraId="7007FA87">
      <w:pPr>
        <w:jc w:val="center"/>
        <w:rPr>
          <w:rFonts w:hint="eastAsia" w:ascii="黑体" w:hAnsi="黑体" w:eastAsia="黑体"/>
          <w:sz w:val="36"/>
          <w:szCs w:val="36"/>
          <w:highlight w:val="none"/>
          <w:lang w:val="en-US" w:eastAsia="zh-CN"/>
        </w:rPr>
      </w:pPr>
    </w:p>
    <w:p w14:paraId="0DA853E6">
      <w:pPr>
        <w:jc w:val="center"/>
        <w:rPr>
          <w:rFonts w:hint="eastAsia" w:ascii="黑体" w:hAnsi="黑体" w:eastAsia="黑体"/>
          <w:sz w:val="36"/>
          <w:szCs w:val="36"/>
          <w:highlight w:val="none"/>
          <w:lang w:val="en-US" w:eastAsia="zh-CN"/>
        </w:rPr>
      </w:pPr>
    </w:p>
    <w:p w14:paraId="62AA1ACD">
      <w:pPr>
        <w:jc w:val="center"/>
        <w:rPr>
          <w:rFonts w:ascii="黑体" w:hAnsi="黑体" w:eastAsia="黑体"/>
          <w:sz w:val="36"/>
          <w:szCs w:val="36"/>
          <w:highlight w:val="none"/>
        </w:rPr>
      </w:pPr>
    </w:p>
    <w:p w14:paraId="7B225C4E">
      <w:pPr>
        <w:jc w:val="center"/>
        <w:rPr>
          <w:rFonts w:ascii="黑体" w:hAnsi="黑体" w:eastAsia="黑体"/>
          <w:sz w:val="36"/>
          <w:szCs w:val="36"/>
          <w:highlight w:val="none"/>
        </w:rPr>
      </w:pPr>
    </w:p>
    <w:p w14:paraId="32857147">
      <w:pPr>
        <w:jc w:val="center"/>
        <w:rPr>
          <w:rFonts w:hint="eastAsia" w:ascii="仿宋" w:hAnsi="仿宋" w:eastAsia="仿宋" w:cs="仿宋"/>
          <w:sz w:val="28"/>
          <w:szCs w:val="28"/>
          <w:highlight w:val="none"/>
        </w:rPr>
      </w:pPr>
    </w:p>
    <w:p w14:paraId="4089900B">
      <w:pPr>
        <w:widowControl/>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采购项目名称：</w:t>
      </w:r>
      <w:r>
        <w:rPr>
          <w:rFonts w:hint="eastAsia" w:ascii="仿宋" w:hAnsi="仿宋" w:eastAsia="仿宋" w:cs="仿宋"/>
          <w:b/>
          <w:sz w:val="28"/>
          <w:szCs w:val="28"/>
          <w:highlight w:val="none"/>
          <w:lang w:val="en-US" w:eastAsia="zh-CN"/>
        </w:rPr>
        <w:t>2026年打印机维保项目</w:t>
      </w:r>
    </w:p>
    <w:p w14:paraId="70B80045">
      <w:pPr>
        <w:ind w:left="1124" w:hanging="1124" w:hangingChars="400"/>
        <w:jc w:val="center"/>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采购人：</w:t>
      </w:r>
      <w:r>
        <w:rPr>
          <w:rFonts w:hint="eastAsia" w:ascii="仿宋" w:hAnsi="仿宋" w:eastAsia="仿宋" w:cs="仿宋"/>
          <w:b/>
          <w:sz w:val="28"/>
          <w:szCs w:val="28"/>
          <w:highlight w:val="none"/>
          <w:lang w:eastAsia="zh-CN"/>
        </w:rPr>
        <w:t>中证中小投资者服务中心有限责任公司</w:t>
      </w:r>
    </w:p>
    <w:p w14:paraId="690E4CB1">
      <w:pPr>
        <w:jc w:val="left"/>
        <w:rPr>
          <w:rFonts w:hint="eastAsia" w:ascii="仿宋" w:hAnsi="仿宋" w:eastAsia="仿宋" w:cs="仿宋"/>
          <w:sz w:val="28"/>
          <w:szCs w:val="28"/>
          <w:highlight w:val="none"/>
        </w:rPr>
      </w:pPr>
    </w:p>
    <w:p w14:paraId="68B094F0">
      <w:pPr>
        <w:jc w:val="left"/>
        <w:rPr>
          <w:rFonts w:hint="eastAsia" w:ascii="仿宋" w:hAnsi="仿宋" w:eastAsia="仿宋" w:cs="仿宋"/>
          <w:sz w:val="28"/>
          <w:szCs w:val="28"/>
          <w:highlight w:val="none"/>
        </w:rPr>
      </w:pPr>
    </w:p>
    <w:p w14:paraId="52D918A6">
      <w:pPr>
        <w:jc w:val="left"/>
        <w:rPr>
          <w:rFonts w:hint="eastAsia" w:ascii="仿宋" w:hAnsi="仿宋" w:eastAsia="仿宋" w:cs="仿宋"/>
          <w:sz w:val="28"/>
          <w:szCs w:val="28"/>
          <w:highlight w:val="none"/>
        </w:rPr>
      </w:pPr>
    </w:p>
    <w:p w14:paraId="45410F25">
      <w:pPr>
        <w:jc w:val="left"/>
        <w:rPr>
          <w:rFonts w:hint="eastAsia" w:ascii="仿宋" w:hAnsi="仿宋" w:eastAsia="仿宋" w:cs="仿宋"/>
          <w:sz w:val="28"/>
          <w:szCs w:val="28"/>
          <w:highlight w:val="none"/>
        </w:rPr>
      </w:pPr>
    </w:p>
    <w:p w14:paraId="29364450">
      <w:pPr>
        <w:jc w:val="center"/>
        <w:rPr>
          <w:rFonts w:hint="eastAsia" w:ascii="仿宋" w:hAnsi="仿宋" w:eastAsia="仿宋" w:cs="仿宋"/>
          <w:b/>
          <w:color w:val="auto"/>
          <w:sz w:val="28"/>
          <w:szCs w:val="28"/>
          <w:highlight w:val="none"/>
          <w:lang w:eastAsia="zh-CN"/>
        </w:rPr>
      </w:pPr>
      <w:bookmarkStart w:id="0" w:name="OLE_LINK3"/>
      <w:r>
        <w:rPr>
          <w:rFonts w:hint="eastAsia" w:ascii="仿宋" w:hAnsi="仿宋" w:eastAsia="仿宋" w:cs="仿宋"/>
          <w:b/>
          <w:color w:val="auto"/>
          <w:sz w:val="28"/>
          <w:szCs w:val="28"/>
          <w:highlight w:val="none"/>
          <w:lang w:eastAsia="zh-CN"/>
        </w:rPr>
        <w:t>中证中小投资者服务中心有限责任公司</w:t>
      </w:r>
    </w:p>
    <w:bookmarkEnd w:id="0"/>
    <w:p w14:paraId="05ECEE08">
      <w:pPr>
        <w:jc w:val="center"/>
        <w:rPr>
          <w:rFonts w:hint="eastAsia" w:ascii="仿宋" w:hAnsi="仿宋" w:eastAsia="仿宋" w:cs="仿宋"/>
          <w:sz w:val="28"/>
          <w:szCs w:val="28"/>
          <w:highlight w:val="none"/>
        </w:rPr>
      </w:pPr>
      <w:r>
        <w:rPr>
          <w:rFonts w:hint="eastAsia" w:ascii="仿宋" w:hAnsi="仿宋" w:eastAsia="仿宋" w:cs="仿宋"/>
          <w:b/>
          <w:sz w:val="28"/>
          <w:szCs w:val="28"/>
          <w:highlight w:val="none"/>
          <w:lang w:val="en-US" w:eastAsia="zh-CN"/>
        </w:rPr>
        <w:t>2026</w:t>
      </w:r>
      <w:r>
        <w:rPr>
          <w:rFonts w:hint="eastAsia" w:ascii="仿宋" w:hAnsi="仿宋" w:eastAsia="仿宋" w:cs="仿宋"/>
          <w:b/>
          <w:sz w:val="28"/>
          <w:szCs w:val="28"/>
          <w:highlight w:val="none"/>
        </w:rPr>
        <w:t>年</w:t>
      </w:r>
      <w:r>
        <w:rPr>
          <w:rFonts w:hint="eastAsia" w:ascii="仿宋" w:hAnsi="仿宋" w:eastAsia="仿宋" w:cs="仿宋"/>
          <w:b/>
          <w:sz w:val="28"/>
          <w:szCs w:val="28"/>
          <w:highlight w:val="none"/>
          <w:lang w:val="en-US" w:eastAsia="zh-CN"/>
        </w:rPr>
        <w:t>3</w:t>
      </w:r>
      <w:r>
        <w:rPr>
          <w:rFonts w:hint="eastAsia" w:ascii="仿宋" w:hAnsi="仿宋" w:eastAsia="仿宋" w:cs="仿宋"/>
          <w:b/>
          <w:sz w:val="28"/>
          <w:szCs w:val="28"/>
          <w:highlight w:val="none"/>
        </w:rPr>
        <w:t>月</w:t>
      </w:r>
      <w:r>
        <w:rPr>
          <w:rFonts w:hint="eastAsia" w:ascii="仿宋" w:hAnsi="仿宋" w:eastAsia="仿宋" w:cs="仿宋"/>
          <w:sz w:val="28"/>
          <w:szCs w:val="28"/>
          <w:highlight w:val="none"/>
        </w:rPr>
        <w:br w:type="page"/>
      </w:r>
    </w:p>
    <w:p w14:paraId="566A00FB">
      <w:pPr>
        <w:pStyle w:val="19"/>
        <w:widowControl/>
        <w:numPr>
          <w:ilvl w:val="0"/>
          <w:numId w:val="1"/>
        </w:numPr>
        <w:spacing w:line="600" w:lineRule="exact"/>
        <w:ind w:firstLineChars="0"/>
        <w:jc w:val="center"/>
        <w:outlineLvl w:val="0"/>
        <w:rPr>
          <w:rFonts w:hint="eastAsia" w:ascii="仿宋" w:hAnsi="仿宋" w:eastAsia="仿宋" w:cs="仿宋"/>
          <w:b/>
          <w:sz w:val="28"/>
          <w:szCs w:val="28"/>
          <w:highlight w:val="none"/>
        </w:rPr>
      </w:pPr>
      <w:bookmarkStart w:id="1" w:name="_Toc11164"/>
      <w:r>
        <w:rPr>
          <w:rFonts w:hint="eastAsia" w:ascii="仿宋" w:hAnsi="仿宋" w:eastAsia="仿宋" w:cs="仿宋"/>
          <w:b/>
          <w:sz w:val="28"/>
          <w:szCs w:val="28"/>
          <w:highlight w:val="none"/>
        </w:rPr>
        <w:t>采购邀请</w:t>
      </w:r>
      <w:bookmarkEnd w:id="1"/>
    </w:p>
    <w:p w14:paraId="6E7E1FF2">
      <w:pPr>
        <w:pStyle w:val="19"/>
        <w:widowControl/>
        <w:numPr>
          <w:ilvl w:val="0"/>
          <w:numId w:val="2"/>
        </w:numPr>
        <w:spacing w:line="600" w:lineRule="exact"/>
        <w:ind w:left="0" w:leftChars="0" w:firstLine="567" w:firstLineChars="0"/>
        <w:outlineLvl w:val="1"/>
        <w:rPr>
          <w:rFonts w:hint="eastAsia" w:ascii="仿宋" w:hAnsi="仿宋" w:eastAsia="仿宋" w:cs="仿宋"/>
          <w:b/>
          <w:bCs/>
          <w:sz w:val="28"/>
          <w:szCs w:val="28"/>
          <w:highlight w:val="none"/>
        </w:rPr>
      </w:pPr>
      <w:bookmarkStart w:id="2" w:name="_Toc30017"/>
      <w:r>
        <w:rPr>
          <w:rFonts w:hint="eastAsia" w:ascii="仿宋" w:hAnsi="仿宋" w:eastAsia="仿宋" w:cs="仿宋"/>
          <w:b/>
          <w:bCs/>
          <w:sz w:val="28"/>
          <w:szCs w:val="28"/>
          <w:highlight w:val="none"/>
        </w:rPr>
        <w:t>采购方式</w:t>
      </w:r>
      <w:bookmarkEnd w:id="2"/>
    </w:p>
    <w:p w14:paraId="5FC32258">
      <w:pPr>
        <w:pStyle w:val="19"/>
        <w:widowControl/>
        <w:numPr>
          <w:ilvl w:val="0"/>
          <w:numId w:val="0"/>
        </w:numPr>
        <w:spacing w:line="600" w:lineRule="exact"/>
        <w:ind w:firstLine="560" w:firstLineChars="200"/>
        <w:outlineLvl w:val="1"/>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中证中小投资者服务中心有限责任公司</w:t>
      </w:r>
      <w:r>
        <w:rPr>
          <w:rFonts w:hint="eastAsia" w:ascii="仿宋" w:hAnsi="仿宋" w:eastAsia="仿宋" w:cs="仿宋"/>
          <w:b w:val="0"/>
          <w:bCs/>
          <w:i w:val="0"/>
          <w:caps w:val="0"/>
          <w:spacing w:val="0"/>
          <w:kern w:val="2"/>
          <w:sz w:val="28"/>
          <w:szCs w:val="28"/>
          <w:highlight w:val="none"/>
          <w:shd w:val="clear"/>
          <w:lang w:val="en-US" w:eastAsia="zh-CN" w:bidi="ar"/>
        </w:rPr>
        <w:t>2026年打印机维保项目</w:t>
      </w:r>
      <w:r>
        <w:rPr>
          <w:rFonts w:hint="eastAsia" w:ascii="仿宋" w:hAnsi="仿宋" w:eastAsia="仿宋" w:cs="仿宋"/>
          <w:sz w:val="28"/>
          <w:szCs w:val="28"/>
          <w:highlight w:val="none"/>
        </w:rPr>
        <w:t>已启动采购程序，现决定以竞争性磋商方式采购，邀请符合条件的供应商参加。</w:t>
      </w:r>
    </w:p>
    <w:p w14:paraId="0D244F34">
      <w:pPr>
        <w:pStyle w:val="19"/>
        <w:widowControl/>
        <w:numPr>
          <w:ilvl w:val="0"/>
          <w:numId w:val="2"/>
        </w:numPr>
        <w:spacing w:line="600" w:lineRule="exact"/>
        <w:ind w:left="0" w:leftChars="0" w:firstLine="567" w:firstLineChars="0"/>
        <w:outlineLvl w:val="1"/>
        <w:rPr>
          <w:rFonts w:hint="eastAsia" w:ascii="仿宋" w:hAnsi="仿宋" w:eastAsia="仿宋" w:cs="仿宋"/>
          <w:b/>
          <w:bCs/>
          <w:sz w:val="28"/>
          <w:szCs w:val="28"/>
          <w:highlight w:val="none"/>
        </w:rPr>
      </w:pPr>
      <w:bookmarkStart w:id="3" w:name="_Toc18627"/>
      <w:r>
        <w:rPr>
          <w:rFonts w:hint="eastAsia" w:ascii="仿宋" w:hAnsi="仿宋" w:eastAsia="仿宋" w:cs="仿宋"/>
          <w:b/>
          <w:bCs/>
          <w:sz w:val="28"/>
          <w:szCs w:val="28"/>
          <w:highlight w:val="none"/>
        </w:rPr>
        <w:t>采购项目概况</w:t>
      </w:r>
      <w:bookmarkEnd w:id="3"/>
    </w:p>
    <w:p w14:paraId="590F4F0E">
      <w:pPr>
        <w:pStyle w:val="19"/>
        <w:widowControl/>
        <w:numPr>
          <w:ilvl w:val="0"/>
          <w:numId w:val="3"/>
        </w:numPr>
        <w:spacing w:line="600" w:lineRule="exact"/>
        <w:ind w:left="0"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r>
        <w:rPr>
          <w:rFonts w:hint="eastAsia" w:ascii="仿宋" w:hAnsi="仿宋" w:eastAsia="仿宋" w:cs="仿宋"/>
          <w:b w:val="0"/>
          <w:bCs/>
          <w:i w:val="0"/>
          <w:caps w:val="0"/>
          <w:spacing w:val="0"/>
          <w:kern w:val="2"/>
          <w:sz w:val="28"/>
          <w:szCs w:val="28"/>
          <w:highlight w:val="none"/>
          <w:shd w:val="clear"/>
          <w:lang w:val="en-US" w:eastAsia="zh-CN" w:bidi="ar"/>
        </w:rPr>
        <w:t>2026年打印机维保项目</w:t>
      </w:r>
    </w:p>
    <w:p w14:paraId="4226D87C">
      <w:pPr>
        <w:keepNext w:val="0"/>
        <w:keepLines w:val="0"/>
        <w:widowControl w:val="0"/>
        <w:numPr>
          <w:ilvl w:val="0"/>
          <w:numId w:val="3"/>
        </w:numPr>
        <w:suppressLineNumbers w:val="0"/>
        <w:autoSpaceDE w:val="0"/>
        <w:autoSpaceDN/>
        <w:spacing w:before="0" w:beforeAutospacing="0" w:after="0" w:afterAutospacing="0" w:line="560" w:lineRule="exact"/>
        <w:ind w:left="0" w:leftChars="0" w:right="0" w:firstLine="560" w:firstLineChars="200"/>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采购内容：14台打印机维保服务。</w:t>
      </w:r>
    </w:p>
    <w:p w14:paraId="78EC0246">
      <w:pPr>
        <w:keepNext w:val="0"/>
        <w:keepLines w:val="0"/>
        <w:widowControl w:val="0"/>
        <w:numPr>
          <w:ilvl w:val="0"/>
          <w:numId w:val="3"/>
        </w:numPr>
        <w:suppressLineNumbers w:val="0"/>
        <w:autoSpaceDE w:val="0"/>
        <w:autoSpaceDN/>
        <w:spacing w:before="0" w:beforeAutospacing="0" w:after="0" w:afterAutospacing="0" w:line="560" w:lineRule="exact"/>
        <w:ind w:left="0" w:leftChars="0" w:right="0" w:firstLine="560" w:firstLineChars="200"/>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服务期限：合同签订之日起1年。</w:t>
      </w:r>
    </w:p>
    <w:p w14:paraId="23416195">
      <w:pPr>
        <w:keepNext w:val="0"/>
        <w:keepLines w:val="0"/>
        <w:widowControl w:val="0"/>
        <w:numPr>
          <w:ilvl w:val="0"/>
          <w:numId w:val="3"/>
        </w:numPr>
        <w:suppressLineNumbers w:val="0"/>
        <w:autoSpaceDE w:val="0"/>
        <w:autoSpaceDN/>
        <w:spacing w:before="0" w:beforeAutospacing="0" w:after="0" w:afterAutospacing="0" w:line="560" w:lineRule="exact"/>
        <w:ind w:left="0" w:leftChars="0" w:right="0" w:firstLine="560" w:firstLineChars="200"/>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采购人：</w:t>
      </w:r>
      <w:bookmarkStart w:id="4" w:name="OLE_LINK4"/>
      <w:r>
        <w:rPr>
          <w:rFonts w:hint="eastAsia" w:ascii="仿宋" w:hAnsi="仿宋" w:eastAsia="仿宋" w:cs="仿宋"/>
          <w:kern w:val="2"/>
          <w:sz w:val="28"/>
          <w:szCs w:val="28"/>
          <w:highlight w:val="none"/>
          <w:lang w:val="en-US" w:eastAsia="zh-CN" w:bidi="ar-SA"/>
        </w:rPr>
        <w:t>中证中小投资者服务中心有限责任公司</w:t>
      </w:r>
      <w:bookmarkEnd w:id="4"/>
    </w:p>
    <w:p w14:paraId="20577E9A">
      <w:pPr>
        <w:keepNext w:val="0"/>
        <w:keepLines w:val="0"/>
        <w:widowControl w:val="0"/>
        <w:numPr>
          <w:ilvl w:val="0"/>
          <w:numId w:val="3"/>
        </w:numPr>
        <w:suppressLineNumbers w:val="0"/>
        <w:autoSpaceDE w:val="0"/>
        <w:autoSpaceDN/>
        <w:spacing w:before="0" w:beforeAutospacing="0" w:after="0" w:afterAutospacing="0" w:line="560" w:lineRule="exact"/>
        <w:ind w:left="0" w:leftChars="0" w:right="0" w:firstLine="560" w:firstLineChars="200"/>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项目预算：6.94万元，报价不得超过预算金额。</w:t>
      </w:r>
    </w:p>
    <w:p w14:paraId="212E62DF">
      <w:pPr>
        <w:pStyle w:val="19"/>
        <w:widowControl/>
        <w:numPr>
          <w:ilvl w:val="0"/>
          <w:numId w:val="2"/>
        </w:numPr>
        <w:spacing w:line="600" w:lineRule="exact"/>
        <w:ind w:left="0" w:leftChars="0" w:firstLine="567" w:firstLineChars="0"/>
        <w:outlineLvl w:val="1"/>
        <w:rPr>
          <w:rFonts w:hint="eastAsia" w:ascii="仿宋" w:hAnsi="仿宋" w:eastAsia="仿宋" w:cs="仿宋"/>
          <w:b/>
          <w:bCs/>
          <w:sz w:val="28"/>
          <w:szCs w:val="28"/>
          <w:highlight w:val="none"/>
        </w:rPr>
      </w:pPr>
      <w:bookmarkStart w:id="5" w:name="_Toc24608"/>
      <w:r>
        <w:rPr>
          <w:rFonts w:hint="eastAsia" w:ascii="仿宋" w:hAnsi="仿宋" w:eastAsia="仿宋" w:cs="仿宋"/>
          <w:b/>
          <w:bCs/>
          <w:sz w:val="28"/>
          <w:szCs w:val="28"/>
          <w:highlight w:val="none"/>
        </w:rPr>
        <w:t>时间和地点</w:t>
      </w:r>
      <w:bookmarkEnd w:id="5"/>
    </w:p>
    <w:p w14:paraId="7922B9DE">
      <w:pPr>
        <w:pStyle w:val="19"/>
        <w:widowControl/>
        <w:numPr>
          <w:ilvl w:val="0"/>
          <w:numId w:val="4"/>
        </w:numPr>
        <w:spacing w:line="600" w:lineRule="exact"/>
        <w:ind w:left="0"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报名方式和截止时间</w:t>
      </w:r>
    </w:p>
    <w:p w14:paraId="19C145B2">
      <w:pPr>
        <w:pStyle w:val="19"/>
        <w:widowControl/>
        <w:numPr>
          <w:ilvl w:val="0"/>
          <w:numId w:val="0"/>
        </w:numPr>
        <w:spacing w:line="600" w:lineRule="exact"/>
        <w:ind w:firstLine="56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8"/>
          <w:szCs w:val="28"/>
          <w:highlight w:val="none"/>
          <w:lang w:val="en-US" w:eastAsia="zh-CN"/>
        </w:rPr>
        <w:t>通过发送电子邮件进行报名，截止时间：2026年3月17日16:00，报名邮箱:</w:t>
      </w:r>
      <w:r>
        <w:rPr>
          <w:rFonts w:hint="eastAsia" w:ascii="仿宋" w:hAnsi="仿宋" w:eastAsia="仿宋" w:cs="仿宋"/>
          <w:sz w:val="24"/>
          <w:szCs w:val="24"/>
          <w:highlight w:val="none"/>
          <w:lang w:val="en-US" w:eastAsia="zh-CN"/>
        </w:rPr>
        <w:t>czhang2@isc.com.cn;@isc.com.cn;ybli@isc.com.cn</w:t>
      </w:r>
    </w:p>
    <w:p w14:paraId="33351A02">
      <w:pPr>
        <w:pStyle w:val="19"/>
        <w:widowControl/>
        <w:numPr>
          <w:ilvl w:val="0"/>
          <w:numId w:val="4"/>
        </w:numPr>
        <w:spacing w:line="600" w:lineRule="exact"/>
        <w:ind w:left="0" w:leftChars="0" w:firstLine="560" w:firstLineChars="200"/>
        <w:rPr>
          <w:rFonts w:hint="eastAsia" w:ascii="仿宋" w:hAnsi="仿宋" w:eastAsia="仿宋" w:cs="仿宋"/>
          <w:sz w:val="28"/>
          <w:szCs w:val="28"/>
          <w:highlight w:val="none"/>
        </w:rPr>
      </w:pPr>
      <w:r>
        <w:rPr>
          <w:rFonts w:hint="eastAsia" w:ascii="仿宋" w:hAnsi="仿宋" w:eastAsia="仿宋" w:cs="仿宋"/>
          <w:b w:val="0"/>
          <w:bCs w:val="0"/>
          <w:sz w:val="28"/>
          <w:szCs w:val="28"/>
          <w:highlight w:val="none"/>
        </w:rPr>
        <w:t>提交响应文件截</w:t>
      </w:r>
      <w:r>
        <w:rPr>
          <w:rFonts w:hint="eastAsia" w:ascii="仿宋" w:hAnsi="仿宋" w:eastAsia="仿宋" w:cs="仿宋"/>
          <w:sz w:val="28"/>
          <w:szCs w:val="28"/>
          <w:highlight w:val="none"/>
        </w:rPr>
        <w:t>止时间</w:t>
      </w:r>
      <w:r>
        <w:rPr>
          <w:rFonts w:hint="eastAsia" w:ascii="仿宋" w:hAnsi="仿宋" w:eastAsia="仿宋" w:cs="仿宋"/>
          <w:sz w:val="28"/>
          <w:szCs w:val="28"/>
          <w:highlight w:val="none"/>
          <w:lang w:val="en-US" w:eastAsia="zh-CN"/>
        </w:rPr>
        <w:t>及</w:t>
      </w:r>
      <w:r>
        <w:rPr>
          <w:rFonts w:hint="eastAsia" w:ascii="仿宋" w:hAnsi="仿宋" w:eastAsia="仿宋" w:cs="仿宋"/>
          <w:sz w:val="28"/>
          <w:szCs w:val="28"/>
          <w:highlight w:val="none"/>
        </w:rPr>
        <w:t>竞争性磋商</w:t>
      </w:r>
      <w:r>
        <w:rPr>
          <w:rFonts w:hint="eastAsia" w:ascii="仿宋" w:hAnsi="仿宋" w:eastAsia="仿宋" w:cs="仿宋"/>
          <w:sz w:val="28"/>
          <w:szCs w:val="28"/>
          <w:highlight w:val="none"/>
          <w:lang w:eastAsia="zh-CN"/>
        </w:rPr>
        <w:t>会议</w:t>
      </w:r>
      <w:r>
        <w:rPr>
          <w:rFonts w:hint="eastAsia" w:ascii="仿宋" w:hAnsi="仿宋" w:eastAsia="仿宋" w:cs="仿宋"/>
          <w:sz w:val="28"/>
          <w:szCs w:val="28"/>
          <w:highlight w:val="none"/>
        </w:rPr>
        <w:t>时间</w:t>
      </w:r>
    </w:p>
    <w:p w14:paraId="286486AA">
      <w:pPr>
        <w:pStyle w:val="19"/>
        <w:widowControl/>
        <w:numPr>
          <w:ilvl w:val="0"/>
          <w:numId w:val="0"/>
        </w:numPr>
        <w:spacing w:line="6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2026年3月24日14:00</w:t>
      </w:r>
    </w:p>
    <w:p w14:paraId="534FCED2">
      <w:pPr>
        <w:pStyle w:val="19"/>
        <w:widowControl/>
        <w:numPr>
          <w:ilvl w:val="0"/>
          <w:numId w:val="4"/>
        </w:numPr>
        <w:spacing w:line="600" w:lineRule="exact"/>
        <w:ind w:left="0" w:leftChars="0" w:firstLine="560" w:firstLineChars="200"/>
        <w:rPr>
          <w:rFonts w:hint="eastAsia" w:ascii="仿宋" w:hAnsi="仿宋" w:eastAsia="仿宋" w:cs="仿宋"/>
          <w:sz w:val="28"/>
          <w:szCs w:val="28"/>
          <w:highlight w:val="none"/>
          <w:lang w:val="en-US"/>
        </w:rPr>
      </w:pPr>
      <w:r>
        <w:rPr>
          <w:rFonts w:hint="eastAsia" w:ascii="仿宋" w:hAnsi="仿宋" w:eastAsia="仿宋" w:cs="仿宋"/>
          <w:sz w:val="28"/>
          <w:szCs w:val="28"/>
          <w:highlight w:val="none"/>
        </w:rPr>
        <w:t>竞争性磋商地点：</w:t>
      </w:r>
      <w:r>
        <w:rPr>
          <w:rFonts w:hint="eastAsia" w:ascii="仿宋" w:hAnsi="仿宋" w:eastAsia="仿宋" w:cs="仿宋"/>
          <w:sz w:val="28"/>
          <w:szCs w:val="28"/>
          <w:highlight w:val="none"/>
          <w:lang w:eastAsia="zh-CN"/>
        </w:rPr>
        <w:t>上海市浦东新区杨高南路</w:t>
      </w:r>
      <w:r>
        <w:rPr>
          <w:rFonts w:hint="eastAsia" w:ascii="仿宋" w:hAnsi="仿宋" w:eastAsia="仿宋" w:cs="仿宋"/>
          <w:sz w:val="28"/>
          <w:szCs w:val="28"/>
          <w:highlight w:val="none"/>
          <w:lang w:val="en-US" w:eastAsia="zh-CN"/>
        </w:rPr>
        <w:t>288号14层</w:t>
      </w:r>
    </w:p>
    <w:p w14:paraId="4760D280">
      <w:pPr>
        <w:pStyle w:val="19"/>
        <w:widowControl/>
        <w:numPr>
          <w:ilvl w:val="0"/>
          <w:numId w:val="4"/>
        </w:numPr>
        <w:spacing w:line="600" w:lineRule="exact"/>
        <w:ind w:left="0" w:leftChars="0"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eastAsia="zh-CN"/>
        </w:rPr>
        <w:t>张老师</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电话：</w:t>
      </w:r>
      <w:r>
        <w:rPr>
          <w:rFonts w:hint="eastAsia" w:ascii="仿宋" w:hAnsi="仿宋" w:eastAsia="仿宋" w:cs="仿宋"/>
          <w:sz w:val="28"/>
          <w:szCs w:val="28"/>
          <w:highlight w:val="none"/>
          <w:lang w:val="en-US" w:eastAsia="zh-CN"/>
        </w:rPr>
        <w:t>0</w:t>
      </w:r>
      <w:bookmarkStart w:id="16" w:name="_GoBack"/>
      <w:bookmarkEnd w:id="16"/>
      <w:r>
        <w:rPr>
          <w:rFonts w:hint="eastAsia" w:ascii="仿宋" w:hAnsi="仿宋" w:eastAsia="仿宋" w:cs="仿宋"/>
          <w:sz w:val="28"/>
          <w:szCs w:val="28"/>
          <w:highlight w:val="none"/>
          <w:lang w:val="en-US" w:eastAsia="zh-CN"/>
        </w:rPr>
        <w:t>21-51916173 邮箱：</w:t>
      </w:r>
      <w:r>
        <w:rPr>
          <w:rFonts w:hint="eastAsia" w:ascii="仿宋" w:hAnsi="仿宋" w:eastAsia="仿宋" w:cs="仿宋"/>
          <w:sz w:val="24"/>
          <w:szCs w:val="24"/>
          <w:highlight w:val="none"/>
          <w:lang w:val="en-US" w:eastAsia="zh-CN"/>
        </w:rPr>
        <w:t>czhang2@isc.com.cn</w:t>
      </w:r>
    </w:p>
    <w:p w14:paraId="2FF97260">
      <w:pPr>
        <w:pStyle w:val="19"/>
        <w:widowControl/>
        <w:numPr>
          <w:ilvl w:val="0"/>
          <w:numId w:val="2"/>
        </w:numPr>
        <w:spacing w:line="600" w:lineRule="exact"/>
        <w:ind w:left="0" w:leftChars="0" w:firstLine="567" w:firstLineChars="0"/>
        <w:outlineLvl w:val="1"/>
        <w:rPr>
          <w:rFonts w:hint="eastAsia" w:ascii="仿宋" w:hAnsi="仿宋" w:eastAsia="仿宋" w:cs="仿宋"/>
          <w:b/>
          <w:bCs/>
          <w:sz w:val="28"/>
          <w:szCs w:val="28"/>
          <w:highlight w:val="none"/>
        </w:rPr>
      </w:pPr>
      <w:bookmarkStart w:id="6" w:name="_Toc15057"/>
      <w:r>
        <w:rPr>
          <w:rFonts w:hint="eastAsia" w:ascii="仿宋" w:hAnsi="仿宋" w:eastAsia="仿宋" w:cs="仿宋"/>
          <w:b/>
          <w:bCs/>
          <w:sz w:val="28"/>
          <w:szCs w:val="28"/>
          <w:highlight w:val="none"/>
        </w:rPr>
        <w:t>其他相关说明</w:t>
      </w:r>
      <w:bookmarkEnd w:id="6"/>
    </w:p>
    <w:p w14:paraId="0FE6E63A">
      <w:pPr>
        <w:pStyle w:val="19"/>
        <w:widowControl/>
        <w:spacing w:line="6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本次采购活动未尽事宜的解释权属于</w:t>
      </w:r>
      <w:r>
        <w:rPr>
          <w:rFonts w:hint="eastAsia" w:ascii="仿宋" w:hAnsi="仿宋" w:eastAsia="仿宋" w:cs="仿宋"/>
          <w:sz w:val="28"/>
          <w:szCs w:val="28"/>
          <w:highlight w:val="none"/>
          <w:lang w:eastAsia="zh-CN"/>
        </w:rPr>
        <w:t>中证中小投资者服务中心有限责任公司</w:t>
      </w:r>
      <w:r>
        <w:rPr>
          <w:rFonts w:hint="eastAsia" w:ascii="仿宋" w:hAnsi="仿宋" w:eastAsia="仿宋" w:cs="仿宋"/>
          <w:sz w:val="28"/>
          <w:szCs w:val="28"/>
          <w:highlight w:val="none"/>
        </w:rPr>
        <w:t>。</w:t>
      </w:r>
    </w:p>
    <w:p w14:paraId="3C70FE71">
      <w:pPr>
        <w:pStyle w:val="19"/>
        <w:widowControl/>
        <w:spacing w:line="600" w:lineRule="exact"/>
        <w:ind w:left="420" w:firstLine="0" w:firstLineChars="0"/>
        <w:rPr>
          <w:rFonts w:hint="eastAsia" w:ascii="仿宋" w:hAnsi="仿宋" w:eastAsia="仿宋" w:cs="仿宋"/>
          <w:sz w:val="28"/>
          <w:szCs w:val="28"/>
          <w:highlight w:val="none"/>
        </w:rPr>
      </w:pPr>
    </w:p>
    <w:p w14:paraId="2441C6EA">
      <w:pPr>
        <w:pStyle w:val="19"/>
        <w:widowControl/>
        <w:spacing w:line="600" w:lineRule="exact"/>
        <w:ind w:left="0" w:leftChars="0" w:firstLine="0" w:firstLineChars="0"/>
        <w:rPr>
          <w:rFonts w:hint="eastAsia" w:ascii="仿宋" w:hAnsi="仿宋" w:eastAsia="仿宋" w:cs="仿宋"/>
          <w:sz w:val="28"/>
          <w:szCs w:val="28"/>
          <w:highlight w:val="none"/>
        </w:rPr>
      </w:pPr>
    </w:p>
    <w:p w14:paraId="4A11C0FA">
      <w:pPr>
        <w:pStyle w:val="19"/>
        <w:widowControl/>
        <w:numPr>
          <w:ilvl w:val="0"/>
          <w:numId w:val="1"/>
        </w:numPr>
        <w:spacing w:line="600" w:lineRule="exact"/>
        <w:ind w:firstLineChars="0"/>
        <w:jc w:val="center"/>
        <w:outlineLvl w:val="0"/>
        <w:rPr>
          <w:rFonts w:hint="eastAsia" w:ascii="仿宋" w:hAnsi="仿宋" w:eastAsia="仿宋" w:cs="仿宋"/>
          <w:b/>
          <w:sz w:val="28"/>
          <w:szCs w:val="28"/>
          <w:highlight w:val="none"/>
        </w:rPr>
      </w:pPr>
      <w:bookmarkStart w:id="7" w:name="_Toc1303"/>
      <w:r>
        <w:rPr>
          <w:rFonts w:hint="eastAsia" w:ascii="仿宋" w:hAnsi="仿宋" w:eastAsia="仿宋" w:cs="仿宋"/>
          <w:b/>
          <w:sz w:val="28"/>
          <w:szCs w:val="28"/>
          <w:highlight w:val="none"/>
        </w:rPr>
        <w:t>采购内容及要求</w:t>
      </w:r>
      <w:bookmarkEnd w:id="7"/>
    </w:p>
    <w:p w14:paraId="2460A92C">
      <w:pPr>
        <w:pStyle w:val="19"/>
        <w:widowControl/>
        <w:numPr>
          <w:ilvl w:val="0"/>
          <w:numId w:val="5"/>
        </w:numPr>
        <w:spacing w:line="600" w:lineRule="exact"/>
        <w:ind w:left="0" w:leftChars="0" w:firstLine="420" w:firstLineChars="0"/>
        <w:outlineLvl w:val="1"/>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eastAsia="zh-CN"/>
        </w:rPr>
        <w:t>采购内容</w:t>
      </w:r>
    </w:p>
    <w:p w14:paraId="72BCF52D">
      <w:pPr>
        <w:keepNext w:val="0"/>
        <w:keepLines w:val="0"/>
        <w:widowControl w:val="0"/>
        <w:suppressLineNumbers w:val="0"/>
        <w:autoSpaceDE w:val="0"/>
        <w:autoSpaceDN/>
        <w:spacing w:before="0" w:beforeAutospacing="0" w:after="0" w:afterAutospacing="0" w:line="560" w:lineRule="exact"/>
        <w:ind w:right="0" w:firstLine="560" w:firstLineChars="200"/>
        <w:jc w:val="both"/>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采购内容：</w:t>
      </w:r>
      <w:r>
        <w:rPr>
          <w:rFonts w:hint="eastAsia" w:ascii="仿宋" w:hAnsi="仿宋" w:eastAsia="仿宋" w:cs="仿宋"/>
          <w:sz w:val="28"/>
          <w:szCs w:val="28"/>
          <w:highlight w:val="none"/>
          <w:lang w:val="en-US" w:eastAsia="zh-CN"/>
        </w:rPr>
        <w:t>14台打印机维保服务</w:t>
      </w:r>
      <w:r>
        <w:rPr>
          <w:rFonts w:hint="eastAsia" w:ascii="仿宋" w:hAnsi="仿宋" w:eastAsia="仿宋" w:cs="仿宋"/>
          <w:color w:val="auto"/>
          <w:sz w:val="28"/>
          <w:szCs w:val="28"/>
          <w:highlight w:val="none"/>
          <w:lang w:val="en-US" w:eastAsia="zh-CN"/>
        </w:rPr>
        <w:t>。</w:t>
      </w:r>
    </w:p>
    <w:p w14:paraId="415F7404">
      <w:pPr>
        <w:ind w:firstLine="560" w:firstLineChars="200"/>
        <w:jc w:val="lef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2.服务期限：合同签订之日起1年。</w:t>
      </w:r>
    </w:p>
    <w:p w14:paraId="6B70391F">
      <w:pPr>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kern w:val="2"/>
          <w:sz w:val="28"/>
          <w:szCs w:val="28"/>
          <w:highlight w:val="none"/>
          <w:lang w:val="en-US" w:eastAsia="zh-CN" w:bidi="ar-SA"/>
        </w:rPr>
        <w:t>打印机信息如下表。</w:t>
      </w:r>
      <w:r>
        <w:rPr>
          <w:rFonts w:hint="eastAsia" w:ascii="仿宋" w:hAnsi="仿宋" w:eastAsia="仿宋" w:cs="仿宋"/>
        </w:rPr>
        <w:drawing>
          <wp:inline distT="0" distB="0" distL="114300" distR="114300">
            <wp:extent cx="5080000" cy="1903730"/>
            <wp:effectExtent l="0" t="0" r="6350"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080000" cy="1903730"/>
                    </a:xfrm>
                    <a:prstGeom prst="rect">
                      <a:avLst/>
                    </a:prstGeom>
                    <a:noFill/>
                    <a:ln>
                      <a:noFill/>
                    </a:ln>
                  </pic:spPr>
                </pic:pic>
              </a:graphicData>
            </a:graphic>
          </wp:inline>
        </w:drawing>
      </w:r>
    </w:p>
    <w:p w14:paraId="6C416062">
      <w:pPr>
        <w:pStyle w:val="19"/>
        <w:widowControl/>
        <w:numPr>
          <w:ilvl w:val="0"/>
          <w:numId w:val="5"/>
        </w:numPr>
        <w:spacing w:line="600" w:lineRule="exact"/>
        <w:ind w:left="0" w:leftChars="0" w:firstLine="420" w:firstLineChars="0"/>
        <w:outlineLvl w:val="1"/>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采购要求</w:t>
      </w:r>
    </w:p>
    <w:p w14:paraId="77ED20E7">
      <w:pPr>
        <w:autoSpaceDE w:val="0"/>
        <w:spacing w:line="600" w:lineRule="exact"/>
        <w:ind w:firstLine="560" w:firstLineChars="200"/>
        <w:rPr>
          <w:rFonts w:hint="eastAsia" w:ascii="仿宋" w:hAnsi="仿宋" w:eastAsia="仿宋" w:cs="仿宋"/>
          <w:bCs/>
          <w:color w:val="FF0000"/>
          <w:sz w:val="28"/>
          <w:szCs w:val="28"/>
          <w:lang w:val="en-US" w:eastAsia="zh-CN" w:bidi="ar"/>
        </w:rPr>
      </w:pPr>
      <w:r>
        <w:rPr>
          <w:rFonts w:hint="eastAsia" w:ascii="仿宋" w:hAnsi="仿宋" w:eastAsia="仿宋" w:cs="仿宋"/>
          <w:bCs/>
          <w:sz w:val="28"/>
          <w:szCs w:val="28"/>
          <w:lang w:val="en-US" w:eastAsia="zh-CN" w:bidi="ar"/>
        </w:rPr>
        <w:t>（一）技术要求</w:t>
      </w:r>
    </w:p>
    <w:p w14:paraId="1D59B463">
      <w:pPr>
        <w:spacing w:line="6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1.巡检保养</w:t>
      </w:r>
    </w:p>
    <w:p w14:paraId="002E0AE4">
      <w:pPr>
        <w:spacing w:line="6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服务方提供上门巡检保养服务，可自行定义方案。服务范围包括不限于以下内容：</w:t>
      </w:r>
    </w:p>
    <w:p w14:paraId="1D09921D">
      <w:pPr>
        <w:spacing w:line="6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① 清洁设备内部粉尘、纸粉、定影器油污等杂质；</w:t>
      </w:r>
    </w:p>
    <w:p w14:paraId="542A9BB3">
      <w:pPr>
        <w:spacing w:line="6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② 检测硒鼓、感光鼓、定影膜、搓纸轮等核心部件损耗状态，记录损耗数据；</w:t>
      </w:r>
    </w:p>
    <w:p w14:paraId="5FCAAC50">
      <w:pPr>
        <w:spacing w:line="6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③ 校准打印 / 复印色彩精度、纸张走纸对齐度、扫描清晰度；</w:t>
      </w:r>
    </w:p>
    <w:p w14:paraId="1D645435">
      <w:pPr>
        <w:spacing w:line="6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④ 检查电路、电源接口、散热系统安全性，排除漏电、过热隐患；</w:t>
      </w:r>
    </w:p>
    <w:p w14:paraId="726AB568">
      <w:pPr>
        <w:spacing w:line="6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⑤ 升级设备固件，优化运行稳定性。</w:t>
      </w:r>
    </w:p>
    <w:p w14:paraId="57971046">
      <w:pPr>
        <w:spacing w:line="6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2.故障维修</w:t>
      </w:r>
    </w:p>
    <w:p w14:paraId="6F48C5E8">
      <w:pPr>
        <w:spacing w:line="6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服务方根据打印机运行中出现的故障进行维修，承担故障维修产生的所有费用。</w:t>
      </w:r>
    </w:p>
    <w:p w14:paraId="4C9AFE1B">
      <w:pPr>
        <w:numPr>
          <w:ilvl w:val="0"/>
          <w:numId w:val="6"/>
        </w:numPr>
        <w:spacing w:line="600" w:lineRule="exact"/>
        <w:ind w:left="1260" w:leftChars="0" w:hanging="420" w:firstLine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故障覆盖范围</w:t>
      </w:r>
    </w:p>
    <w:p w14:paraId="7FC20003">
      <w:pPr>
        <w:spacing w:line="6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包括设备无法启动、频繁卡纸、打印 / 复印模糊 / 偏色 / 缺线、异响、报错代码、扫描失败、网络连接异常等所有影响打印机正常功能的非人为损坏故障。</w:t>
      </w:r>
    </w:p>
    <w:p w14:paraId="1A9941CB">
      <w:pPr>
        <w:numPr>
          <w:ilvl w:val="0"/>
          <w:numId w:val="6"/>
        </w:numPr>
        <w:spacing w:line="600" w:lineRule="exact"/>
        <w:ind w:left="1260" w:leftChars="0" w:hanging="420" w:firstLine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服务响应与解决时限</w:t>
      </w:r>
    </w:p>
    <w:p w14:paraId="0DA753C6">
      <w:pPr>
        <w:spacing w:line="6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① 响应时间：服务方收到故障通知后4小时内电话响应，远程无法解决在24小时内上门检查。</w:t>
      </w:r>
    </w:p>
    <w:p w14:paraId="5289C131">
      <w:pPr>
        <w:spacing w:line="6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② 解决时限：普通故障在发生后 1个工作日内修复；复杂故障（需更换核心配件）3个工作日内修复；若因打印机厂家配件供应延迟导致无法确定修复时间或者等待时间超过5个工作日的，服务方需在故障发生后4个工作日内提供同等功能性能备机（使用至故障打印机修复为止）。</w:t>
      </w:r>
    </w:p>
    <w:p w14:paraId="7F225206">
      <w:pPr>
        <w:spacing w:line="6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3.耗材与配件</w:t>
      </w:r>
    </w:p>
    <w:p w14:paraId="294F7111">
      <w:pPr>
        <w:spacing w:line="6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服务方根据打印机运行情况，按需更换耗材或配件，并承担相关产品采购和更换费用（采购方自购耗材除外）。</w:t>
      </w:r>
    </w:p>
    <w:p w14:paraId="2A105C38">
      <w:pPr>
        <w:spacing w:line="6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采购方自购耗材包括硒鼓、碳粉盒、感光鼓、废粉盒和打印纸张。</w:t>
      </w:r>
    </w:p>
    <w:p w14:paraId="7145797D">
      <w:pPr>
        <w:spacing w:line="6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服务方按需提供和更换打印机定影、显影、搓纸轮、清洁刮板、转印皮带等打印机相关配件。</w:t>
      </w:r>
    </w:p>
    <w:p w14:paraId="14FC02C3">
      <w:pPr>
        <w:spacing w:line="6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服务方按需提供和更换打印机非人为损坏的所有配件（包括但不限于主板、电源板、扫描头、打印头、驱动电机等），服务方保证供应的配件为官方原厂正品。如配件已停产，服务方可提供由采购方认可的合格副厂件。</w:t>
      </w:r>
    </w:p>
    <w:p w14:paraId="7DA1592C">
      <w:pPr>
        <w:spacing w:line="6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4.支持与培训</w:t>
      </w:r>
    </w:p>
    <w:p w14:paraId="4DC3D1BD">
      <w:pPr>
        <w:numPr>
          <w:ilvl w:val="0"/>
          <w:numId w:val="6"/>
        </w:numPr>
        <w:spacing w:line="600" w:lineRule="exact"/>
        <w:ind w:left="1260" w:leftChars="0" w:hanging="420" w:firstLine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日常支持</w:t>
      </w:r>
    </w:p>
    <w:p w14:paraId="3510791F">
      <w:pPr>
        <w:spacing w:line="6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通过电话、微信等方式提供远程技术支持。每年按需提供1-3次楼内打印机搬迁服务。</w:t>
      </w:r>
    </w:p>
    <w:p w14:paraId="408E04E9">
      <w:pPr>
        <w:numPr>
          <w:ilvl w:val="0"/>
          <w:numId w:val="6"/>
        </w:numPr>
        <w:spacing w:line="600" w:lineRule="exact"/>
        <w:ind w:left="1260" w:leftChars="0" w:hanging="420" w:firstLine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使用培训</w:t>
      </w:r>
    </w:p>
    <w:p w14:paraId="5AC44302">
      <w:pPr>
        <w:pStyle w:val="19"/>
        <w:widowControl/>
        <w:spacing w:line="600" w:lineRule="exact"/>
        <w:outlineLvl w:val="0"/>
        <w:rPr>
          <w:rFonts w:hint="eastAsia" w:ascii="仿宋" w:hAnsi="仿宋" w:eastAsia="仿宋" w:cs="仿宋"/>
          <w:sz w:val="28"/>
          <w:szCs w:val="28"/>
          <w:highlight w:val="none"/>
          <w:lang w:val="en-US" w:eastAsia="zh-CN"/>
        </w:rPr>
      </w:pPr>
      <w:r>
        <w:rPr>
          <w:rFonts w:hint="eastAsia" w:ascii="仿宋" w:hAnsi="仿宋" w:eastAsia="仿宋" w:cs="仿宋"/>
          <w:sz w:val="28"/>
          <w:szCs w:val="28"/>
          <w:lang w:val="en-US" w:eastAsia="zh-CN"/>
        </w:rPr>
        <w:t>每年最少提供 1次上门培训，包括基础操作、故障自查、耗材更换。培训对象为甲方操作人员。</w:t>
      </w:r>
    </w:p>
    <w:p w14:paraId="54EDE0CD">
      <w:pPr>
        <w:spacing w:line="600" w:lineRule="exact"/>
        <w:ind w:firstLine="560" w:firstLineChars="200"/>
        <w:rPr>
          <w:rFonts w:hint="eastAsia" w:ascii="仿宋" w:hAnsi="仿宋" w:eastAsia="仿宋" w:cs="仿宋"/>
          <w:bCs/>
          <w:sz w:val="28"/>
          <w:szCs w:val="28"/>
          <w:lang w:val="en-US" w:eastAsia="zh-CN" w:bidi="ar"/>
        </w:rPr>
      </w:pPr>
      <w:r>
        <w:rPr>
          <w:rFonts w:hint="eastAsia" w:ascii="仿宋" w:hAnsi="仿宋" w:eastAsia="仿宋" w:cs="仿宋"/>
          <w:bCs/>
          <w:sz w:val="28"/>
          <w:szCs w:val="28"/>
          <w:lang w:val="en-US" w:eastAsia="zh-CN" w:bidi="ar"/>
        </w:rPr>
        <w:t>（二）商务要求</w:t>
      </w:r>
    </w:p>
    <w:p w14:paraId="6BA0EED9">
      <w:pPr>
        <w:spacing w:line="60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1.服务期限：合同签订日起1年。</w:t>
      </w:r>
    </w:p>
    <w:p w14:paraId="31FDC5D8">
      <w:pPr>
        <w:spacing w:line="60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2.实施地点：上海市杨高南路288号13-15楼。</w:t>
      </w:r>
    </w:p>
    <w:p w14:paraId="6943E3D6">
      <w:pPr>
        <w:spacing w:line="60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3.交付要求：服务期内需提供巡检、维修、培训等证明。</w:t>
      </w:r>
    </w:p>
    <w:p w14:paraId="523ABAA6">
      <w:pPr>
        <w:spacing w:line="60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4.付款方式：</w:t>
      </w:r>
    </w:p>
    <w:p w14:paraId="45CCBA52">
      <w:pPr>
        <w:spacing w:line="60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第一笔：完成合同签署，乙方提供合格发票后20个工作日内，甲方支付合同总费用的40%。</w:t>
      </w:r>
    </w:p>
    <w:p w14:paraId="39D38DD1">
      <w:pPr>
        <w:spacing w:line="60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第二笔：合同期满6个月，乙方根据合同要求完成维保服务并经甲方验收合格，乙方提供合格发票后20个工作日内，甲方支付合同总费用的40%。</w:t>
      </w:r>
    </w:p>
    <w:p w14:paraId="173D2B6C">
      <w:pPr>
        <w:spacing w:line="60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第三笔：合同到期、乙方根据合同要求完成维保服务并经甲方验收合格，乙方提供合格发票后20个工作日内，甲方支付剩余尾款。</w:t>
      </w:r>
    </w:p>
    <w:p w14:paraId="4BBE8AB0">
      <w:pPr>
        <w:pStyle w:val="19"/>
        <w:widowControl/>
        <w:numPr>
          <w:ilvl w:val="0"/>
          <w:numId w:val="1"/>
        </w:numPr>
        <w:ind w:firstLineChars="0"/>
        <w:jc w:val="center"/>
        <w:outlineLvl w:val="0"/>
        <w:rPr>
          <w:rFonts w:hint="eastAsia" w:ascii="仿宋" w:hAnsi="仿宋" w:eastAsia="仿宋" w:cs="仿宋"/>
          <w:b/>
          <w:sz w:val="28"/>
          <w:szCs w:val="28"/>
          <w:highlight w:val="none"/>
        </w:rPr>
      </w:pPr>
      <w:bookmarkStart w:id="8" w:name="_Toc23559"/>
      <w:r>
        <w:rPr>
          <w:rFonts w:hint="eastAsia" w:ascii="仿宋" w:hAnsi="仿宋" w:eastAsia="仿宋" w:cs="仿宋"/>
          <w:b/>
          <w:sz w:val="28"/>
          <w:szCs w:val="28"/>
          <w:highlight w:val="none"/>
        </w:rPr>
        <w:t>供应商须知</w:t>
      </w:r>
      <w:bookmarkEnd w:id="8"/>
    </w:p>
    <w:p w14:paraId="3F743B50">
      <w:pPr>
        <w:pStyle w:val="19"/>
        <w:widowControl/>
        <w:numPr>
          <w:ilvl w:val="0"/>
          <w:numId w:val="0"/>
        </w:numPr>
        <w:ind w:leftChars="0"/>
        <w:jc w:val="both"/>
        <w:outlineLvl w:val="0"/>
        <w:rPr>
          <w:rFonts w:hint="eastAsia" w:ascii="仿宋" w:hAnsi="仿宋" w:eastAsia="仿宋" w:cs="仿宋"/>
          <w:b/>
          <w:sz w:val="28"/>
          <w:szCs w:val="28"/>
          <w:highlight w:val="none"/>
        </w:rPr>
      </w:pPr>
    </w:p>
    <w:p w14:paraId="4CD4C946">
      <w:pPr>
        <w:pStyle w:val="19"/>
        <w:widowControl/>
        <w:numPr>
          <w:ilvl w:val="0"/>
          <w:numId w:val="7"/>
        </w:numPr>
        <w:ind w:left="840" w:leftChars="0" w:firstLineChars="0"/>
        <w:outlineLvl w:val="1"/>
        <w:rPr>
          <w:rFonts w:hint="eastAsia" w:ascii="仿宋" w:hAnsi="仿宋" w:eastAsia="仿宋" w:cs="仿宋"/>
          <w:b/>
          <w:bCs/>
          <w:sz w:val="28"/>
          <w:szCs w:val="28"/>
          <w:highlight w:val="none"/>
        </w:rPr>
      </w:pPr>
      <w:bookmarkStart w:id="9" w:name="_Toc6109"/>
      <w:r>
        <w:rPr>
          <w:rFonts w:hint="eastAsia" w:ascii="仿宋" w:hAnsi="仿宋" w:eastAsia="仿宋" w:cs="仿宋"/>
          <w:b/>
          <w:bCs/>
          <w:sz w:val="28"/>
          <w:szCs w:val="28"/>
          <w:highlight w:val="none"/>
        </w:rPr>
        <w:t>供应商资格</w:t>
      </w:r>
      <w:bookmarkEnd w:id="9"/>
    </w:p>
    <w:p w14:paraId="1279DA7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560" w:firstLineChars="200"/>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1.满足《中华人民共和国政府采购法》第二十二条规定。</w:t>
      </w:r>
    </w:p>
    <w:p w14:paraId="659C187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560" w:firstLineChars="200"/>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2.参与供应商应为有效登记注册的独立企业法人，需提供有效营业执照。</w:t>
      </w:r>
    </w:p>
    <w:p w14:paraId="389CF9A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560" w:firstLineChars="200"/>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3.参与供应商近三年内，在经营活动中没有重大违法记录（重大违法记录指因违法经营受到刑事处罚或者责令停产停业、吊销许可证或者执照、较大数额罚款等行政处罚）。</w:t>
      </w:r>
    </w:p>
    <w:p w14:paraId="66DA38A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560" w:firstLineChars="200"/>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4.参与供应商没有被国家企业信用信息公示系统列入严重违法失信企业名单（黑名单）信息；没有被中国执行信息公开网列入失信被执行人名单信息。</w:t>
      </w:r>
    </w:p>
    <w:p w14:paraId="0AB06AFB">
      <w:pPr>
        <w:keepNext w:val="0"/>
        <w:keepLines w:val="0"/>
        <w:widowControl/>
        <w:suppressLineNumbers w:val="0"/>
        <w:ind w:firstLine="562" w:firstLineChars="200"/>
        <w:jc w:val="left"/>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以上四项资格要求如无法提供具体证明材料的，需对此作出书面承诺并加盖公章。</w:t>
      </w:r>
    </w:p>
    <w:p w14:paraId="05E14506">
      <w:pPr>
        <w:pStyle w:val="19"/>
        <w:widowControl/>
        <w:spacing w:line="6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5.本项目不接受联合体投标，不得转包。</w:t>
      </w:r>
    </w:p>
    <w:p w14:paraId="70C166E4">
      <w:pPr>
        <w:pStyle w:val="19"/>
        <w:widowControl/>
        <w:spacing w:line="600" w:lineRule="exact"/>
        <w:rPr>
          <w:rFonts w:hint="default"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6.供应商应具备3年内打印机维保服务项目案例（证券行业案例除外）。</w:t>
      </w:r>
    </w:p>
    <w:p w14:paraId="6503BB3A">
      <w:pPr>
        <w:pStyle w:val="19"/>
        <w:widowControl/>
        <w:numPr>
          <w:ilvl w:val="0"/>
          <w:numId w:val="7"/>
        </w:numPr>
        <w:ind w:left="840" w:leftChars="0" w:firstLineChars="0"/>
        <w:outlineLvl w:val="1"/>
        <w:rPr>
          <w:rFonts w:hint="eastAsia" w:ascii="仿宋" w:hAnsi="仿宋" w:eastAsia="仿宋" w:cs="仿宋"/>
          <w:b/>
          <w:bCs/>
          <w:sz w:val="28"/>
          <w:szCs w:val="28"/>
          <w:highlight w:val="none"/>
        </w:rPr>
      </w:pPr>
      <w:bookmarkStart w:id="10" w:name="_Toc25018"/>
      <w:r>
        <w:rPr>
          <w:rFonts w:hint="eastAsia" w:ascii="仿宋" w:hAnsi="仿宋" w:eastAsia="仿宋" w:cs="仿宋"/>
          <w:b/>
          <w:bCs/>
          <w:sz w:val="28"/>
          <w:szCs w:val="28"/>
          <w:highlight w:val="none"/>
        </w:rPr>
        <w:t>响应文件</w:t>
      </w:r>
      <w:bookmarkEnd w:id="10"/>
    </w:p>
    <w:p w14:paraId="16609950">
      <w:pPr>
        <w:pStyle w:val="19"/>
        <w:widowControl/>
        <w:numPr>
          <w:ilvl w:val="0"/>
          <w:numId w:val="8"/>
        </w:numPr>
        <w:ind w:left="0"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需根据本文件第二章《采购内容及要求》进行全面响应。</w:t>
      </w:r>
    </w:p>
    <w:p w14:paraId="77B42975">
      <w:pPr>
        <w:pStyle w:val="19"/>
        <w:widowControl/>
        <w:numPr>
          <w:ilvl w:val="0"/>
          <w:numId w:val="8"/>
        </w:numPr>
        <w:spacing w:line="600" w:lineRule="exact"/>
        <w:ind w:left="0"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需根据本文件第四章《响应文件要求》准备响应文件</w:t>
      </w:r>
      <w:r>
        <w:rPr>
          <w:rFonts w:hint="eastAsia" w:ascii="仿宋" w:hAnsi="仿宋" w:eastAsia="仿宋" w:cs="仿宋"/>
          <w:sz w:val="28"/>
          <w:szCs w:val="28"/>
          <w:highlight w:val="none"/>
          <w:lang w:eastAsia="zh-CN"/>
        </w:rPr>
        <w:t>。在</w:t>
      </w:r>
      <w:r>
        <w:rPr>
          <w:rFonts w:hint="eastAsia" w:ascii="仿宋" w:hAnsi="仿宋" w:eastAsia="仿宋" w:cs="仿宋"/>
          <w:sz w:val="28"/>
          <w:szCs w:val="28"/>
          <w:highlight w:val="none"/>
        </w:rPr>
        <w:t>截止时间前</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可对所提交的响应文件进行补充、修改或撤回。补充、修改的内容将作为响应文件的组成部分。</w:t>
      </w:r>
    </w:p>
    <w:p w14:paraId="1549BBDA">
      <w:pPr>
        <w:pStyle w:val="19"/>
        <w:widowControl/>
        <w:numPr>
          <w:ilvl w:val="0"/>
          <w:numId w:val="7"/>
        </w:numPr>
        <w:spacing w:line="600" w:lineRule="exact"/>
        <w:ind w:left="840" w:leftChars="0" w:firstLineChars="0"/>
        <w:outlineLvl w:val="1"/>
        <w:rPr>
          <w:rFonts w:hint="eastAsia" w:ascii="仿宋" w:hAnsi="仿宋" w:eastAsia="仿宋" w:cs="仿宋"/>
          <w:b/>
          <w:bCs/>
          <w:sz w:val="28"/>
          <w:szCs w:val="28"/>
          <w:highlight w:val="none"/>
        </w:rPr>
      </w:pPr>
      <w:bookmarkStart w:id="11" w:name="_Toc15794"/>
      <w:r>
        <w:rPr>
          <w:rFonts w:hint="eastAsia" w:ascii="仿宋" w:hAnsi="仿宋" w:eastAsia="仿宋" w:cs="仿宋"/>
          <w:b/>
          <w:bCs/>
          <w:sz w:val="28"/>
          <w:szCs w:val="28"/>
          <w:highlight w:val="none"/>
        </w:rPr>
        <w:t>竞争性磋商</w:t>
      </w:r>
      <w:bookmarkEnd w:id="11"/>
      <w:r>
        <w:rPr>
          <w:rFonts w:hint="eastAsia" w:ascii="仿宋" w:hAnsi="仿宋" w:eastAsia="仿宋" w:cs="仿宋"/>
          <w:b/>
          <w:bCs/>
          <w:sz w:val="28"/>
          <w:szCs w:val="28"/>
          <w:highlight w:val="none"/>
          <w:lang w:eastAsia="zh-CN"/>
        </w:rPr>
        <w:t>流程</w:t>
      </w:r>
    </w:p>
    <w:p w14:paraId="5BABBEBC">
      <w:pPr>
        <w:pStyle w:val="19"/>
        <w:widowControl/>
        <w:numPr>
          <w:ilvl w:val="0"/>
          <w:numId w:val="9"/>
        </w:numPr>
        <w:spacing w:line="600" w:lineRule="exact"/>
        <w:ind w:left="0"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会议组织</w:t>
      </w:r>
    </w:p>
    <w:p w14:paraId="17999E09">
      <w:pPr>
        <w:pStyle w:val="19"/>
        <w:widowControl/>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采购人负责召开竞争性磋商会议、谈判及评审工作。供应商委派代表参加磋商会议，向采购人介绍服务方案并进行</w:t>
      </w:r>
      <w:r>
        <w:rPr>
          <w:rFonts w:hint="eastAsia" w:ascii="仿宋" w:hAnsi="仿宋" w:eastAsia="仿宋" w:cs="仿宋"/>
          <w:sz w:val="28"/>
          <w:szCs w:val="28"/>
          <w:highlight w:val="none"/>
          <w:lang w:val="en-US" w:eastAsia="zh-CN"/>
        </w:rPr>
        <w:t>磋商</w:t>
      </w:r>
      <w:r>
        <w:rPr>
          <w:rFonts w:hint="eastAsia" w:ascii="仿宋" w:hAnsi="仿宋" w:eastAsia="仿宋" w:cs="仿宋"/>
          <w:sz w:val="28"/>
          <w:szCs w:val="28"/>
          <w:highlight w:val="none"/>
        </w:rPr>
        <w:t>。</w:t>
      </w:r>
    </w:p>
    <w:p w14:paraId="6C469863">
      <w:pPr>
        <w:pStyle w:val="19"/>
        <w:widowControl/>
        <w:numPr>
          <w:ilvl w:val="0"/>
          <w:numId w:val="9"/>
        </w:numPr>
        <w:spacing w:line="600" w:lineRule="exact"/>
        <w:ind w:left="0"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磋商原则</w:t>
      </w:r>
    </w:p>
    <w:p w14:paraId="268867A4">
      <w:pPr>
        <w:pStyle w:val="19"/>
        <w:widowControl/>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采购人遵循公平、公正的原则进行磋商，采用同一程序和标准对供应商进行评估。</w:t>
      </w:r>
    </w:p>
    <w:p w14:paraId="1840B604">
      <w:pPr>
        <w:pStyle w:val="19"/>
        <w:widowControl/>
        <w:numPr>
          <w:ilvl w:val="0"/>
          <w:numId w:val="9"/>
        </w:numPr>
        <w:spacing w:line="600" w:lineRule="exact"/>
        <w:ind w:left="0"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评审方法</w:t>
      </w:r>
    </w:p>
    <w:p w14:paraId="5B4010FC">
      <w:pPr>
        <w:pStyle w:val="19"/>
        <w:widowControl/>
        <w:numPr>
          <w:ilvl w:val="-1"/>
          <w:numId w:val="0"/>
        </w:numPr>
        <w:spacing w:line="600" w:lineRule="exact"/>
        <w:ind w:left="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采购人采用</w:t>
      </w:r>
      <w:r>
        <w:rPr>
          <w:rFonts w:hint="eastAsia" w:ascii="仿宋" w:hAnsi="仿宋" w:eastAsia="仿宋" w:cs="仿宋"/>
          <w:sz w:val="28"/>
          <w:szCs w:val="28"/>
          <w:highlight w:val="none"/>
          <w:lang w:eastAsia="zh-CN"/>
        </w:rPr>
        <w:t>以下</w:t>
      </w:r>
      <w:r>
        <w:rPr>
          <w:rFonts w:hint="eastAsia" w:ascii="仿宋" w:hAnsi="仿宋" w:eastAsia="仿宋" w:cs="仿宋"/>
          <w:sz w:val="28"/>
          <w:szCs w:val="28"/>
          <w:highlight w:val="none"/>
          <w:lang w:val="en-US" w:eastAsia="zh-CN"/>
        </w:rPr>
        <w:t>评分表</w:t>
      </w:r>
      <w:r>
        <w:rPr>
          <w:rFonts w:hint="eastAsia" w:ascii="仿宋" w:hAnsi="仿宋" w:eastAsia="仿宋" w:cs="仿宋"/>
          <w:sz w:val="28"/>
          <w:szCs w:val="28"/>
          <w:highlight w:val="none"/>
        </w:rPr>
        <w:t>对供应商进行评估打分</w:t>
      </w:r>
      <w:r>
        <w:rPr>
          <w:rFonts w:hint="eastAsia" w:ascii="仿宋" w:hAnsi="仿宋" w:eastAsia="仿宋" w:cs="仿宋"/>
          <w:sz w:val="28"/>
          <w:szCs w:val="28"/>
          <w:highlight w:val="none"/>
          <w:lang w:eastAsia="zh-CN"/>
        </w:rPr>
        <w:t>，确定</w:t>
      </w:r>
      <w:r>
        <w:rPr>
          <w:rFonts w:hint="eastAsia" w:ascii="仿宋" w:hAnsi="仿宋" w:eastAsia="仿宋" w:cs="仿宋"/>
          <w:sz w:val="28"/>
          <w:szCs w:val="28"/>
          <w:highlight w:val="none"/>
          <w:lang w:val="en-US" w:eastAsia="zh-CN"/>
        </w:rPr>
        <w:t>1家成交供应商</w:t>
      </w:r>
      <w:r>
        <w:rPr>
          <w:rFonts w:hint="eastAsia" w:ascii="仿宋" w:hAnsi="仿宋" w:eastAsia="仿宋" w:cs="仿宋"/>
          <w:sz w:val="28"/>
          <w:szCs w:val="28"/>
          <w:highlight w:val="none"/>
        </w:rPr>
        <w:t>。</w:t>
      </w:r>
    </w:p>
    <w:p w14:paraId="12293DAD">
      <w:pPr>
        <w:pStyle w:val="19"/>
        <w:widowControl/>
        <w:numPr>
          <w:ilvl w:val="-1"/>
          <w:numId w:val="0"/>
        </w:numPr>
        <w:spacing w:line="600" w:lineRule="exact"/>
        <w:ind w:left="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价格分以最低有效报价作为基准价，其价格为满分。其他供应商的价格分按公式计算：投标报价得分</w:t>
      </w:r>
      <w:r>
        <w:rPr>
          <w:rFonts w:hint="eastAsia" w:ascii="仿宋" w:hAnsi="仿宋" w:eastAsia="仿宋" w:cs="仿宋"/>
          <w:color w:val="auto"/>
          <w:sz w:val="28"/>
          <w:szCs w:val="28"/>
          <w:highlight w:val="none"/>
          <w:lang w:val="en-US" w:eastAsia="zh-CN"/>
        </w:rPr>
        <w:t>=（评标基准价÷投标报价）x价格权值x100。</w:t>
      </w:r>
    </w:p>
    <w:p w14:paraId="448E25DE">
      <w:pPr>
        <w:pStyle w:val="19"/>
        <w:widowControl/>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具体指标</w:t>
      </w:r>
      <w:r>
        <w:rPr>
          <w:rFonts w:hint="eastAsia" w:ascii="仿宋" w:hAnsi="仿宋" w:eastAsia="仿宋" w:cs="仿宋"/>
          <w:sz w:val="28"/>
          <w:szCs w:val="28"/>
          <w:highlight w:val="none"/>
          <w:lang w:val="en-US" w:eastAsia="zh-CN"/>
        </w:rPr>
        <w:t>、分值和评分细则</w:t>
      </w:r>
      <w:r>
        <w:rPr>
          <w:rFonts w:hint="eastAsia" w:ascii="仿宋" w:hAnsi="仿宋" w:eastAsia="仿宋" w:cs="仿宋"/>
          <w:sz w:val="28"/>
          <w:szCs w:val="28"/>
          <w:highlight w:val="none"/>
        </w:rPr>
        <w:t>如下：</w:t>
      </w:r>
    </w:p>
    <w:tbl>
      <w:tblPr>
        <w:tblStyle w:val="12"/>
        <w:tblW w:w="8901" w:type="dxa"/>
        <w:jc w:val="center"/>
        <w:tblLayout w:type="fixed"/>
        <w:tblCellMar>
          <w:top w:w="0" w:type="dxa"/>
          <w:left w:w="108" w:type="dxa"/>
          <w:bottom w:w="0" w:type="dxa"/>
          <w:right w:w="108" w:type="dxa"/>
        </w:tblCellMar>
      </w:tblPr>
      <w:tblGrid>
        <w:gridCol w:w="1463"/>
        <w:gridCol w:w="3073"/>
        <w:gridCol w:w="1247"/>
        <w:gridCol w:w="3118"/>
      </w:tblGrid>
      <w:tr w14:paraId="6C85E722">
        <w:tblPrEx>
          <w:tblCellMar>
            <w:top w:w="0" w:type="dxa"/>
            <w:left w:w="108" w:type="dxa"/>
            <w:bottom w:w="0" w:type="dxa"/>
            <w:right w:w="108" w:type="dxa"/>
          </w:tblCellMar>
        </w:tblPrEx>
        <w:trPr>
          <w:trHeight w:val="567" w:hRule="atLeast"/>
          <w:jc w:val="center"/>
        </w:trPr>
        <w:tc>
          <w:tcPr>
            <w:tcW w:w="1463" w:type="dxa"/>
            <w:tcBorders>
              <w:top w:val="single" w:color="000000" w:sz="4" w:space="0"/>
              <w:left w:val="single" w:color="000000" w:sz="4" w:space="0"/>
              <w:bottom w:val="single" w:color="000000" w:sz="4" w:space="0"/>
              <w:right w:val="single" w:color="000000" w:sz="4" w:space="0"/>
            </w:tcBorders>
            <w:noWrap/>
            <w:vAlign w:val="center"/>
          </w:tcPr>
          <w:p w14:paraId="58D5C9B5">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kern w:val="0"/>
                <w:sz w:val="24"/>
                <w:szCs w:val="24"/>
                <w:highlight w:val="none"/>
                <w:lang w:bidi="ar"/>
              </w:rPr>
              <w:t>评分项目</w:t>
            </w:r>
          </w:p>
        </w:tc>
        <w:tc>
          <w:tcPr>
            <w:tcW w:w="3073" w:type="dxa"/>
            <w:tcBorders>
              <w:top w:val="single" w:color="000000" w:sz="4" w:space="0"/>
              <w:left w:val="single" w:color="000000" w:sz="4" w:space="0"/>
              <w:bottom w:val="single" w:color="000000" w:sz="4" w:space="0"/>
              <w:right w:val="single" w:color="000000" w:sz="4" w:space="0"/>
            </w:tcBorders>
            <w:noWrap/>
            <w:vAlign w:val="center"/>
          </w:tcPr>
          <w:p w14:paraId="6607D03A">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b/>
                <w:bCs/>
                <w:color w:val="000000"/>
                <w:sz w:val="24"/>
                <w:szCs w:val="24"/>
                <w:highlight w:val="none"/>
                <w:lang w:eastAsia="zh-CN"/>
              </w:rPr>
            </w:pPr>
            <w:r>
              <w:rPr>
                <w:rFonts w:hint="eastAsia" w:ascii="仿宋" w:hAnsi="仿宋" w:eastAsia="仿宋" w:cs="仿宋"/>
                <w:b/>
                <w:bCs/>
                <w:color w:val="000000"/>
                <w:kern w:val="0"/>
                <w:sz w:val="24"/>
                <w:szCs w:val="24"/>
                <w:highlight w:val="none"/>
                <w:lang w:eastAsia="zh-CN" w:bidi="ar"/>
              </w:rPr>
              <w:t>评分指标</w:t>
            </w:r>
          </w:p>
        </w:tc>
        <w:tc>
          <w:tcPr>
            <w:tcW w:w="1247" w:type="dxa"/>
            <w:tcBorders>
              <w:top w:val="single" w:color="000000" w:sz="4" w:space="0"/>
              <w:left w:val="single" w:color="000000" w:sz="4" w:space="0"/>
              <w:bottom w:val="single" w:color="000000" w:sz="4" w:space="0"/>
              <w:right w:val="single" w:color="000000" w:sz="4" w:space="0"/>
            </w:tcBorders>
            <w:noWrap/>
            <w:vAlign w:val="center"/>
          </w:tcPr>
          <w:p w14:paraId="1A7DDB42">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kern w:val="0"/>
                <w:sz w:val="24"/>
                <w:szCs w:val="24"/>
                <w:highlight w:val="none"/>
                <w:lang w:bidi="ar"/>
              </w:rPr>
              <w:t>分值区间</w:t>
            </w:r>
          </w:p>
        </w:tc>
        <w:tc>
          <w:tcPr>
            <w:tcW w:w="3118" w:type="dxa"/>
            <w:tcBorders>
              <w:top w:val="single" w:color="000000" w:sz="4" w:space="0"/>
              <w:left w:val="single" w:color="000000" w:sz="4" w:space="0"/>
              <w:bottom w:val="single" w:color="000000" w:sz="4" w:space="0"/>
              <w:right w:val="single" w:color="000000" w:sz="4" w:space="0"/>
            </w:tcBorders>
            <w:noWrap/>
            <w:vAlign w:val="center"/>
          </w:tcPr>
          <w:p w14:paraId="0AFC564D">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kern w:val="0"/>
                <w:sz w:val="24"/>
                <w:szCs w:val="24"/>
                <w:highlight w:val="none"/>
                <w:lang w:eastAsia="zh" w:bidi="ar"/>
              </w:rPr>
              <w:t>评分标准</w:t>
            </w:r>
          </w:p>
        </w:tc>
      </w:tr>
      <w:tr w14:paraId="1FB5303B">
        <w:tblPrEx>
          <w:tblCellMar>
            <w:top w:w="0" w:type="dxa"/>
            <w:left w:w="108" w:type="dxa"/>
            <w:bottom w:w="0" w:type="dxa"/>
            <w:right w:w="108" w:type="dxa"/>
          </w:tblCellMar>
        </w:tblPrEx>
        <w:trPr>
          <w:trHeight w:val="1304" w:hRule="atLeast"/>
          <w:jc w:val="center"/>
        </w:trPr>
        <w:tc>
          <w:tcPr>
            <w:tcW w:w="1463" w:type="dxa"/>
            <w:vMerge w:val="restart"/>
            <w:tcBorders>
              <w:top w:val="single" w:color="000000" w:sz="4" w:space="0"/>
              <w:left w:val="single" w:color="000000" w:sz="4" w:space="0"/>
              <w:bottom w:val="single" w:color="000000" w:sz="4" w:space="0"/>
              <w:right w:val="single" w:color="000000" w:sz="4" w:space="0"/>
            </w:tcBorders>
            <w:noWrap w:val="0"/>
            <w:vAlign w:val="center"/>
          </w:tcPr>
          <w:p w14:paraId="2970A8FF">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商务</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w:t>
            </w:r>
            <w:r>
              <w:rPr>
                <w:rFonts w:hint="eastAsia" w:ascii="仿宋" w:hAnsi="仿宋" w:eastAsia="仿宋" w:cs="仿宋"/>
                <w:color w:val="000000"/>
                <w:kern w:val="0"/>
                <w:sz w:val="24"/>
                <w:szCs w:val="24"/>
                <w:highlight w:val="none"/>
                <w:lang w:val="en-US" w:eastAsia="zh-CN" w:bidi="ar"/>
              </w:rPr>
              <w:t>10%</w:t>
            </w:r>
            <w:r>
              <w:rPr>
                <w:rFonts w:hint="eastAsia" w:ascii="仿宋" w:hAnsi="仿宋" w:eastAsia="仿宋" w:cs="仿宋"/>
                <w:color w:val="000000"/>
                <w:kern w:val="0"/>
                <w:sz w:val="24"/>
                <w:szCs w:val="24"/>
                <w:highlight w:val="none"/>
                <w:lang w:bidi="ar"/>
              </w:rPr>
              <w:t>）</w:t>
            </w:r>
          </w:p>
        </w:tc>
        <w:tc>
          <w:tcPr>
            <w:tcW w:w="3073" w:type="dxa"/>
            <w:tcBorders>
              <w:top w:val="single" w:color="000000" w:sz="4" w:space="0"/>
              <w:left w:val="single" w:color="000000" w:sz="4" w:space="0"/>
              <w:bottom w:val="single" w:color="000000" w:sz="4" w:space="0"/>
              <w:right w:val="single" w:color="000000" w:sz="4" w:space="0"/>
            </w:tcBorders>
            <w:noWrap/>
            <w:vAlign w:val="center"/>
          </w:tcPr>
          <w:p w14:paraId="57821841">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eastAsia="zh-CN" w:bidi="ar"/>
              </w:rPr>
              <w:t>证明文件</w:t>
            </w:r>
          </w:p>
          <w:p w14:paraId="0CFC9755">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kern w:val="0"/>
                <w:sz w:val="24"/>
                <w:szCs w:val="24"/>
                <w:highlight w:val="none"/>
                <w:lang w:eastAsia="zh" w:bidi="ar"/>
              </w:rPr>
            </w:pPr>
            <w:r>
              <w:rPr>
                <w:rFonts w:hint="eastAsia" w:ascii="仿宋" w:hAnsi="仿宋" w:eastAsia="仿宋" w:cs="仿宋"/>
                <w:color w:val="000000"/>
                <w:kern w:val="0"/>
                <w:sz w:val="24"/>
                <w:szCs w:val="24"/>
                <w:highlight w:val="none"/>
                <w:lang w:eastAsia="zh" w:bidi="ar"/>
              </w:rPr>
              <w:t>（</w:t>
            </w:r>
            <w:r>
              <w:rPr>
                <w:rFonts w:hint="eastAsia" w:ascii="仿宋" w:hAnsi="仿宋" w:eastAsia="仿宋" w:cs="仿宋"/>
                <w:color w:val="000000"/>
                <w:kern w:val="0"/>
                <w:sz w:val="24"/>
                <w:szCs w:val="24"/>
                <w:highlight w:val="none"/>
                <w:lang w:eastAsia="zh-CN" w:bidi="ar"/>
              </w:rPr>
              <w:t>提供项目打印机品牌相关的厂家授权</w:t>
            </w:r>
            <w:r>
              <w:rPr>
                <w:rFonts w:hint="eastAsia" w:ascii="仿宋" w:hAnsi="仿宋" w:eastAsia="仿宋" w:cs="仿宋"/>
                <w:color w:val="000000"/>
                <w:kern w:val="0"/>
                <w:sz w:val="24"/>
                <w:szCs w:val="24"/>
                <w:highlight w:val="none"/>
                <w:lang w:eastAsia="zh" w:bidi="ar"/>
              </w:rPr>
              <w:t>资质证书）</w:t>
            </w:r>
          </w:p>
        </w:tc>
        <w:tc>
          <w:tcPr>
            <w:tcW w:w="1247" w:type="dxa"/>
            <w:tcBorders>
              <w:top w:val="single" w:color="000000" w:sz="4" w:space="0"/>
              <w:left w:val="single" w:color="000000" w:sz="4" w:space="0"/>
              <w:bottom w:val="single" w:color="000000" w:sz="4" w:space="0"/>
              <w:right w:val="single" w:color="000000" w:sz="4" w:space="0"/>
            </w:tcBorders>
            <w:noWrap/>
            <w:vAlign w:val="center"/>
          </w:tcPr>
          <w:p w14:paraId="27A969B3">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4%</w:t>
            </w:r>
          </w:p>
        </w:tc>
        <w:tc>
          <w:tcPr>
            <w:tcW w:w="3118" w:type="dxa"/>
            <w:tcBorders>
              <w:top w:val="single" w:color="000000" w:sz="4" w:space="0"/>
              <w:left w:val="single" w:color="000000" w:sz="4" w:space="0"/>
              <w:bottom w:val="single" w:color="000000" w:sz="4" w:space="0"/>
              <w:right w:val="single" w:color="000000" w:sz="4" w:space="0"/>
            </w:tcBorders>
            <w:noWrap/>
            <w:vAlign w:val="center"/>
          </w:tcPr>
          <w:p w14:paraId="4504661B">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
              </w:rPr>
              <w:t>根据项目内容、规模等因素选用与项目紧密相关的资质认证进行评价，每提供一项得</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
              </w:rPr>
              <w:t>分</w:t>
            </w:r>
            <w:r>
              <w:rPr>
                <w:rFonts w:hint="eastAsia" w:ascii="仿宋" w:hAnsi="仿宋" w:eastAsia="仿宋" w:cs="仿宋"/>
                <w:color w:val="000000"/>
                <w:sz w:val="24"/>
                <w:szCs w:val="24"/>
                <w:highlight w:val="none"/>
                <w:lang w:eastAsia="zh-CN"/>
              </w:rPr>
              <w:t>。</w:t>
            </w:r>
          </w:p>
        </w:tc>
      </w:tr>
      <w:tr w14:paraId="59416256">
        <w:trPr>
          <w:trHeight w:val="964" w:hRule="atLeast"/>
          <w:jc w:val="center"/>
        </w:trPr>
        <w:tc>
          <w:tcPr>
            <w:tcW w:w="14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752CFB">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000000"/>
                <w:sz w:val="24"/>
                <w:szCs w:val="24"/>
                <w:highlight w:val="none"/>
              </w:rPr>
            </w:pPr>
          </w:p>
        </w:tc>
        <w:tc>
          <w:tcPr>
            <w:tcW w:w="3073" w:type="dxa"/>
            <w:tcBorders>
              <w:top w:val="single" w:color="000000" w:sz="4" w:space="0"/>
              <w:left w:val="single" w:color="000000" w:sz="4" w:space="0"/>
              <w:bottom w:val="single" w:color="000000" w:sz="4" w:space="0"/>
              <w:right w:val="single" w:color="000000" w:sz="4" w:space="0"/>
            </w:tcBorders>
            <w:noWrap/>
            <w:vAlign w:val="center"/>
          </w:tcPr>
          <w:p w14:paraId="3E718F71">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既往案例</w:t>
            </w:r>
          </w:p>
          <w:p w14:paraId="12DA198E">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kern w:val="0"/>
                <w:sz w:val="24"/>
                <w:szCs w:val="24"/>
                <w:highlight w:val="none"/>
                <w:lang w:eastAsia="zh" w:bidi="ar"/>
              </w:rPr>
            </w:pPr>
            <w:r>
              <w:rPr>
                <w:rFonts w:hint="eastAsia" w:ascii="仿宋" w:hAnsi="仿宋" w:eastAsia="仿宋" w:cs="仿宋"/>
                <w:color w:val="000000"/>
                <w:kern w:val="0"/>
                <w:sz w:val="24"/>
                <w:szCs w:val="24"/>
                <w:highlight w:val="none"/>
                <w:lang w:eastAsia="zh" w:bidi="ar"/>
              </w:rPr>
              <w:t>（</w:t>
            </w:r>
            <w:r>
              <w:rPr>
                <w:rFonts w:hint="eastAsia" w:ascii="仿宋" w:hAnsi="仿宋" w:eastAsia="仿宋" w:cs="仿宋"/>
                <w:color w:val="000000"/>
                <w:sz w:val="24"/>
                <w:szCs w:val="24"/>
                <w:highlight w:val="none"/>
                <w:lang w:eastAsia="zh-CN"/>
              </w:rPr>
              <w:t>提供</w:t>
            </w:r>
            <w:r>
              <w:rPr>
                <w:rFonts w:hint="eastAsia" w:ascii="仿宋" w:hAnsi="仿宋" w:eastAsia="仿宋" w:cs="仿宋"/>
                <w:color w:val="000000"/>
                <w:sz w:val="24"/>
                <w:szCs w:val="24"/>
                <w:highlight w:val="none"/>
                <w:lang w:val="en-US" w:eastAsia="zh-CN"/>
              </w:rPr>
              <w:t>3年内打印机维保服务相关的项目案例证明，证券行业案例除外</w:t>
            </w:r>
            <w:r>
              <w:rPr>
                <w:rFonts w:hint="eastAsia" w:ascii="仿宋" w:hAnsi="仿宋" w:eastAsia="仿宋" w:cs="仿宋"/>
                <w:color w:val="000000"/>
                <w:kern w:val="0"/>
                <w:sz w:val="24"/>
                <w:szCs w:val="24"/>
                <w:highlight w:val="none"/>
                <w:lang w:eastAsia="zh" w:bidi="ar"/>
              </w:rPr>
              <w:t>）</w:t>
            </w:r>
          </w:p>
        </w:tc>
        <w:tc>
          <w:tcPr>
            <w:tcW w:w="1247" w:type="dxa"/>
            <w:tcBorders>
              <w:top w:val="single" w:color="000000" w:sz="4" w:space="0"/>
              <w:left w:val="single" w:color="000000" w:sz="4" w:space="0"/>
              <w:bottom w:val="single" w:color="000000" w:sz="4" w:space="0"/>
              <w:right w:val="single" w:color="000000" w:sz="4" w:space="0"/>
            </w:tcBorders>
            <w:noWrap/>
            <w:vAlign w:val="center"/>
          </w:tcPr>
          <w:p w14:paraId="3523699F">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6%</w:t>
            </w:r>
          </w:p>
        </w:tc>
        <w:tc>
          <w:tcPr>
            <w:tcW w:w="3118" w:type="dxa"/>
            <w:tcBorders>
              <w:top w:val="single" w:color="000000" w:sz="4" w:space="0"/>
              <w:left w:val="single" w:color="000000" w:sz="4" w:space="0"/>
              <w:bottom w:val="single" w:color="000000" w:sz="4" w:space="0"/>
              <w:right w:val="single" w:color="000000" w:sz="4" w:space="0"/>
            </w:tcBorders>
            <w:noWrap/>
            <w:vAlign w:val="center"/>
          </w:tcPr>
          <w:p w14:paraId="3E2A0DFD">
            <w:pPr>
              <w:keepNext w:val="0"/>
              <w:keepLines w:val="0"/>
              <w:suppressLineNumbers w:val="0"/>
              <w:spacing w:before="0" w:beforeAutospacing="0" w:after="0" w:afterAutospacing="0" w:line="300" w:lineRule="exact"/>
              <w:ind w:left="0" w:right="0"/>
              <w:jc w:val="both"/>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
              </w:rPr>
              <w:t>每提供一项得</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
              </w:rPr>
              <w:t>分</w:t>
            </w:r>
            <w:r>
              <w:rPr>
                <w:rFonts w:hint="eastAsia" w:ascii="仿宋" w:hAnsi="仿宋" w:eastAsia="仿宋" w:cs="仿宋"/>
                <w:color w:val="000000"/>
                <w:sz w:val="24"/>
                <w:szCs w:val="24"/>
                <w:highlight w:val="none"/>
                <w:lang w:eastAsia="zh-CN"/>
              </w:rPr>
              <w:t>，最高</w:t>
            </w:r>
            <w:r>
              <w:rPr>
                <w:rFonts w:hint="eastAsia" w:ascii="仿宋" w:hAnsi="仿宋" w:eastAsia="仿宋" w:cs="仿宋"/>
                <w:color w:val="000000"/>
                <w:sz w:val="24"/>
                <w:szCs w:val="24"/>
                <w:highlight w:val="none"/>
                <w:lang w:val="en-US" w:eastAsia="zh-CN"/>
              </w:rPr>
              <w:t>6分</w:t>
            </w:r>
            <w:r>
              <w:rPr>
                <w:rFonts w:hint="eastAsia" w:ascii="仿宋" w:hAnsi="仿宋" w:eastAsia="仿宋" w:cs="仿宋"/>
                <w:color w:val="000000"/>
                <w:sz w:val="24"/>
                <w:szCs w:val="24"/>
                <w:highlight w:val="none"/>
                <w:lang w:eastAsia="zh-CN"/>
              </w:rPr>
              <w:t>。</w:t>
            </w:r>
          </w:p>
        </w:tc>
      </w:tr>
      <w:tr w14:paraId="5B43DF1B">
        <w:tblPrEx>
          <w:tblCellMar>
            <w:top w:w="0" w:type="dxa"/>
            <w:left w:w="108" w:type="dxa"/>
            <w:bottom w:w="0" w:type="dxa"/>
            <w:right w:w="108" w:type="dxa"/>
          </w:tblCellMar>
        </w:tblPrEx>
        <w:trPr>
          <w:trHeight w:val="1431" w:hRule="atLeast"/>
          <w:jc w:val="center"/>
        </w:trPr>
        <w:tc>
          <w:tcPr>
            <w:tcW w:w="1463" w:type="dxa"/>
            <w:vMerge w:val="restart"/>
            <w:tcBorders>
              <w:top w:val="single" w:color="000000" w:sz="4" w:space="0"/>
              <w:left w:val="single" w:color="000000" w:sz="4" w:space="0"/>
              <w:bottom w:val="single" w:color="000000" w:sz="4" w:space="0"/>
              <w:right w:val="single" w:color="000000" w:sz="4" w:space="0"/>
            </w:tcBorders>
            <w:noWrap w:val="0"/>
            <w:vAlign w:val="center"/>
          </w:tcPr>
          <w:p w14:paraId="56680F03">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技术</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w:t>
            </w:r>
            <w:r>
              <w:rPr>
                <w:rFonts w:hint="eastAsia" w:ascii="仿宋" w:hAnsi="仿宋" w:eastAsia="仿宋" w:cs="仿宋"/>
                <w:color w:val="000000"/>
                <w:kern w:val="0"/>
                <w:sz w:val="24"/>
                <w:szCs w:val="24"/>
                <w:highlight w:val="none"/>
                <w:lang w:val="en-US" w:eastAsia="zh-CN" w:bidi="ar"/>
              </w:rPr>
              <w:t>30%</w:t>
            </w:r>
            <w:r>
              <w:rPr>
                <w:rFonts w:hint="eastAsia" w:ascii="仿宋" w:hAnsi="仿宋" w:eastAsia="仿宋" w:cs="仿宋"/>
                <w:color w:val="000000"/>
                <w:kern w:val="0"/>
                <w:sz w:val="24"/>
                <w:szCs w:val="24"/>
                <w:highlight w:val="none"/>
                <w:lang w:bidi="ar"/>
              </w:rPr>
              <w:t>）</w:t>
            </w:r>
          </w:p>
        </w:tc>
        <w:tc>
          <w:tcPr>
            <w:tcW w:w="3073" w:type="dxa"/>
            <w:tcBorders>
              <w:top w:val="single" w:color="000000" w:sz="4" w:space="0"/>
              <w:left w:val="single" w:color="000000" w:sz="4" w:space="0"/>
              <w:bottom w:val="nil"/>
              <w:right w:val="single" w:color="000000" w:sz="4" w:space="0"/>
            </w:tcBorders>
            <w:noWrap/>
            <w:vAlign w:val="center"/>
          </w:tcPr>
          <w:p w14:paraId="72770013">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服务方案</w:t>
            </w:r>
          </w:p>
          <w:p w14:paraId="404ED055">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eastAsia="zh" w:bidi="ar"/>
              </w:rPr>
              <w:t>（服务方案的</w:t>
            </w:r>
            <w:r>
              <w:rPr>
                <w:rFonts w:hint="eastAsia" w:ascii="仿宋" w:hAnsi="仿宋" w:eastAsia="仿宋" w:cs="仿宋"/>
                <w:color w:val="000000"/>
                <w:kern w:val="0"/>
                <w:sz w:val="24"/>
                <w:szCs w:val="24"/>
                <w:highlight w:val="none"/>
                <w:lang w:val="en-US" w:eastAsia="zh" w:bidi="ar"/>
              </w:rPr>
              <w:t>总体情况、服务流程、响应时间及服务计划</w:t>
            </w:r>
            <w:r>
              <w:rPr>
                <w:rFonts w:hint="eastAsia" w:ascii="仿宋" w:hAnsi="仿宋" w:eastAsia="仿宋" w:cs="仿宋"/>
                <w:color w:val="000000"/>
                <w:kern w:val="0"/>
                <w:sz w:val="24"/>
                <w:szCs w:val="24"/>
                <w:highlight w:val="none"/>
                <w:lang w:eastAsia="zh" w:bidi="ar"/>
              </w:rPr>
              <w:t>等）</w:t>
            </w:r>
          </w:p>
        </w:tc>
        <w:tc>
          <w:tcPr>
            <w:tcW w:w="1247" w:type="dxa"/>
            <w:tcBorders>
              <w:top w:val="single" w:color="000000" w:sz="4" w:space="0"/>
              <w:left w:val="single" w:color="000000" w:sz="4" w:space="0"/>
              <w:bottom w:val="single" w:color="000000" w:sz="4" w:space="0"/>
              <w:right w:val="single" w:color="000000" w:sz="4" w:space="0"/>
            </w:tcBorders>
            <w:noWrap/>
            <w:vAlign w:val="center"/>
          </w:tcPr>
          <w:p w14:paraId="4273DAC5">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10%</w:t>
            </w:r>
          </w:p>
        </w:tc>
        <w:tc>
          <w:tcPr>
            <w:tcW w:w="3118" w:type="dxa"/>
            <w:tcBorders>
              <w:top w:val="single" w:color="000000" w:sz="4" w:space="0"/>
              <w:left w:val="single" w:color="000000" w:sz="4" w:space="0"/>
              <w:bottom w:val="single" w:color="000000" w:sz="4" w:space="0"/>
              <w:right w:val="single" w:color="000000" w:sz="4" w:space="0"/>
            </w:tcBorders>
            <w:noWrap/>
            <w:vAlign w:val="center"/>
          </w:tcPr>
          <w:p w14:paraId="68AA1D4D">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
              </w:rPr>
              <w:t>完全达到或优于</w:t>
            </w:r>
            <w:r>
              <w:rPr>
                <w:rFonts w:hint="eastAsia" w:ascii="仿宋" w:hAnsi="仿宋" w:eastAsia="仿宋" w:cs="仿宋"/>
                <w:color w:val="000000"/>
                <w:sz w:val="24"/>
                <w:szCs w:val="24"/>
                <w:highlight w:val="none"/>
                <w:lang w:eastAsia="zh-CN"/>
              </w:rPr>
              <w:t>采购</w:t>
            </w:r>
            <w:r>
              <w:rPr>
                <w:rFonts w:hint="eastAsia" w:ascii="仿宋" w:hAnsi="仿宋" w:eastAsia="仿宋" w:cs="仿宋"/>
                <w:color w:val="000000"/>
                <w:sz w:val="24"/>
                <w:szCs w:val="24"/>
                <w:highlight w:val="none"/>
                <w:lang w:eastAsia="zh"/>
              </w:rPr>
              <w:t>文件要求：</w:t>
            </w:r>
            <w:r>
              <w:rPr>
                <w:rFonts w:hint="eastAsia" w:ascii="仿宋" w:hAnsi="仿宋" w:eastAsia="仿宋" w:cs="仿宋"/>
                <w:color w:val="000000"/>
                <w:sz w:val="24"/>
                <w:szCs w:val="24"/>
                <w:highlight w:val="none"/>
                <w:lang w:val="en-US" w:eastAsia="zh-CN"/>
              </w:rPr>
              <w:t>8-10</w:t>
            </w:r>
            <w:r>
              <w:rPr>
                <w:rFonts w:hint="eastAsia" w:ascii="仿宋" w:hAnsi="仿宋" w:eastAsia="仿宋" w:cs="仿宋"/>
                <w:color w:val="000000"/>
                <w:sz w:val="24"/>
                <w:szCs w:val="24"/>
                <w:highlight w:val="none"/>
                <w:lang w:eastAsia="zh"/>
              </w:rPr>
              <w:t>，较好达到要求：</w:t>
            </w:r>
            <w:r>
              <w:rPr>
                <w:rFonts w:hint="eastAsia" w:ascii="仿宋" w:hAnsi="仿宋" w:eastAsia="仿宋" w:cs="仿宋"/>
                <w:color w:val="000000"/>
                <w:sz w:val="24"/>
                <w:szCs w:val="24"/>
                <w:highlight w:val="none"/>
                <w:lang w:val="en-US" w:eastAsia="zh-CN"/>
              </w:rPr>
              <w:t>5-7</w:t>
            </w:r>
            <w:r>
              <w:rPr>
                <w:rFonts w:hint="eastAsia" w:ascii="仿宋" w:hAnsi="仿宋" w:eastAsia="仿宋" w:cs="仿宋"/>
                <w:color w:val="000000"/>
                <w:sz w:val="24"/>
                <w:szCs w:val="24"/>
                <w:highlight w:val="none"/>
                <w:lang w:eastAsia="zh"/>
              </w:rPr>
              <w:t>，基本达到要求：</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p>
        </w:tc>
      </w:tr>
      <w:tr w14:paraId="2AEB844D">
        <w:trPr>
          <w:trHeight w:val="1161" w:hRule="atLeast"/>
          <w:jc w:val="center"/>
        </w:trPr>
        <w:tc>
          <w:tcPr>
            <w:tcW w:w="14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7FE4B2">
            <w:pPr>
              <w:keepNext w:val="0"/>
              <w:keepLines w:val="0"/>
              <w:suppressLineNumbers w:val="0"/>
              <w:spacing w:before="0" w:beforeAutospacing="0" w:after="0" w:afterAutospacing="0" w:line="300" w:lineRule="exact"/>
              <w:ind w:left="0" w:leftChars="0" w:right="0" w:firstLine="0" w:firstLineChars="0"/>
              <w:jc w:val="center"/>
              <w:rPr>
                <w:rFonts w:hint="eastAsia" w:ascii="仿宋" w:hAnsi="仿宋" w:eastAsia="仿宋" w:cs="仿宋"/>
                <w:color w:val="000000"/>
                <w:sz w:val="24"/>
                <w:szCs w:val="24"/>
                <w:highlight w:val="none"/>
              </w:rPr>
            </w:pPr>
          </w:p>
        </w:tc>
        <w:tc>
          <w:tcPr>
            <w:tcW w:w="3073" w:type="dxa"/>
            <w:tcBorders>
              <w:top w:val="single" w:color="000000" w:sz="4" w:space="0"/>
              <w:left w:val="single" w:color="000000" w:sz="4" w:space="0"/>
              <w:bottom w:val="single" w:color="000000" w:sz="4" w:space="0"/>
              <w:right w:val="single" w:color="000000" w:sz="4" w:space="0"/>
            </w:tcBorders>
            <w:noWrap w:val="0"/>
            <w:vAlign w:val="center"/>
          </w:tcPr>
          <w:p w14:paraId="5FADB76A">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服务团队</w:t>
            </w:r>
          </w:p>
          <w:p w14:paraId="6C93329B">
            <w:pPr>
              <w:keepNext w:val="0"/>
              <w:keepLines w:val="0"/>
              <w:widowControl/>
              <w:suppressLineNumbers w:val="0"/>
              <w:spacing w:before="0" w:beforeAutospacing="0" w:after="0" w:afterAutospacing="0" w:line="300" w:lineRule="exact"/>
              <w:ind w:left="0" w:leftChars="0" w:right="0" w:rightChars="0"/>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eastAsia="zh" w:bidi="ar"/>
              </w:rPr>
              <w:t>（人员配备、人员技术实力等）</w:t>
            </w:r>
          </w:p>
        </w:tc>
        <w:tc>
          <w:tcPr>
            <w:tcW w:w="1247" w:type="dxa"/>
            <w:tcBorders>
              <w:top w:val="single" w:color="000000" w:sz="4" w:space="0"/>
              <w:left w:val="single" w:color="000000" w:sz="4" w:space="0"/>
              <w:bottom w:val="single" w:color="000000" w:sz="4" w:space="0"/>
              <w:right w:val="single" w:color="000000" w:sz="4" w:space="0"/>
            </w:tcBorders>
            <w:noWrap/>
            <w:vAlign w:val="center"/>
          </w:tcPr>
          <w:p w14:paraId="511143AD">
            <w:pPr>
              <w:keepNext w:val="0"/>
              <w:keepLines w:val="0"/>
              <w:widowControl/>
              <w:suppressLineNumbers w:val="0"/>
              <w:spacing w:before="0" w:beforeAutospacing="0" w:after="0" w:afterAutospacing="0" w:line="300" w:lineRule="exact"/>
              <w:ind w:left="0" w:leftChars="0" w:right="0" w:rightChars="0"/>
              <w:jc w:val="center"/>
              <w:textAlignment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
              </w:rPr>
              <w:t>10%</w:t>
            </w:r>
          </w:p>
        </w:tc>
        <w:tc>
          <w:tcPr>
            <w:tcW w:w="3118" w:type="dxa"/>
            <w:tcBorders>
              <w:top w:val="single" w:color="000000" w:sz="4" w:space="0"/>
              <w:left w:val="single" w:color="000000" w:sz="4" w:space="0"/>
              <w:bottom w:val="single" w:color="000000" w:sz="4" w:space="0"/>
              <w:right w:val="single" w:color="000000" w:sz="4" w:space="0"/>
            </w:tcBorders>
            <w:noWrap/>
            <w:vAlign w:val="center"/>
          </w:tcPr>
          <w:p w14:paraId="25BD5C3D">
            <w:pPr>
              <w:keepNext w:val="0"/>
              <w:keepLines w:val="0"/>
              <w:widowControl/>
              <w:suppressLineNumbers w:val="0"/>
              <w:spacing w:before="0" w:beforeAutospacing="0" w:after="0" w:afterAutospacing="0" w:line="300" w:lineRule="exact"/>
              <w:ind w:left="0" w:leftChars="0" w:right="0" w:rightChars="0"/>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eastAsia="zh"/>
              </w:rPr>
              <w:t>完全达到或优于</w:t>
            </w:r>
            <w:r>
              <w:rPr>
                <w:rFonts w:hint="eastAsia" w:ascii="仿宋" w:hAnsi="仿宋" w:eastAsia="仿宋" w:cs="仿宋"/>
                <w:color w:val="000000"/>
                <w:sz w:val="24"/>
                <w:szCs w:val="24"/>
                <w:highlight w:val="none"/>
                <w:lang w:eastAsia="zh-CN"/>
              </w:rPr>
              <w:t>采购</w:t>
            </w:r>
            <w:r>
              <w:rPr>
                <w:rFonts w:hint="eastAsia" w:ascii="仿宋" w:hAnsi="仿宋" w:eastAsia="仿宋" w:cs="仿宋"/>
                <w:color w:val="000000"/>
                <w:sz w:val="24"/>
                <w:szCs w:val="24"/>
                <w:highlight w:val="none"/>
                <w:lang w:eastAsia="zh"/>
              </w:rPr>
              <w:t>文件要求：</w:t>
            </w:r>
            <w:r>
              <w:rPr>
                <w:rFonts w:hint="eastAsia" w:ascii="仿宋" w:hAnsi="仿宋" w:eastAsia="仿宋" w:cs="仿宋"/>
                <w:color w:val="000000"/>
                <w:sz w:val="24"/>
                <w:szCs w:val="24"/>
                <w:highlight w:val="none"/>
                <w:lang w:val="en-US" w:eastAsia="zh-CN"/>
              </w:rPr>
              <w:t>8-10</w:t>
            </w:r>
            <w:r>
              <w:rPr>
                <w:rFonts w:hint="eastAsia" w:ascii="仿宋" w:hAnsi="仿宋" w:eastAsia="仿宋" w:cs="仿宋"/>
                <w:color w:val="000000"/>
                <w:sz w:val="24"/>
                <w:szCs w:val="24"/>
                <w:highlight w:val="none"/>
                <w:lang w:eastAsia="zh"/>
              </w:rPr>
              <w:t>，较好达到要求：</w:t>
            </w:r>
            <w:r>
              <w:rPr>
                <w:rFonts w:hint="eastAsia" w:ascii="仿宋" w:hAnsi="仿宋" w:eastAsia="仿宋" w:cs="仿宋"/>
                <w:color w:val="000000"/>
                <w:sz w:val="24"/>
                <w:szCs w:val="24"/>
                <w:highlight w:val="none"/>
                <w:lang w:val="en-US" w:eastAsia="zh-CN"/>
              </w:rPr>
              <w:t>5-7</w:t>
            </w:r>
            <w:r>
              <w:rPr>
                <w:rFonts w:hint="eastAsia" w:ascii="仿宋" w:hAnsi="仿宋" w:eastAsia="仿宋" w:cs="仿宋"/>
                <w:color w:val="000000"/>
                <w:sz w:val="24"/>
                <w:szCs w:val="24"/>
                <w:highlight w:val="none"/>
                <w:lang w:eastAsia="zh"/>
              </w:rPr>
              <w:t>，基本达到要求：</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p>
        </w:tc>
      </w:tr>
      <w:tr w14:paraId="315641A5">
        <w:trPr>
          <w:trHeight w:val="1325" w:hRule="atLeast"/>
          <w:jc w:val="center"/>
        </w:trPr>
        <w:tc>
          <w:tcPr>
            <w:tcW w:w="14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4B8796">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000000"/>
                <w:sz w:val="24"/>
                <w:szCs w:val="24"/>
                <w:highlight w:val="none"/>
              </w:rPr>
            </w:pPr>
          </w:p>
        </w:tc>
        <w:tc>
          <w:tcPr>
            <w:tcW w:w="3073" w:type="dxa"/>
            <w:tcBorders>
              <w:top w:val="single" w:color="000000" w:sz="4" w:space="0"/>
              <w:left w:val="single" w:color="000000" w:sz="4" w:space="0"/>
              <w:bottom w:val="single" w:color="000000" w:sz="4" w:space="0"/>
              <w:right w:val="single" w:color="000000" w:sz="4" w:space="0"/>
            </w:tcBorders>
            <w:noWrap w:val="0"/>
            <w:vAlign w:val="center"/>
          </w:tcPr>
          <w:p w14:paraId="48FAEF22">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服务质量保障措施</w:t>
            </w:r>
          </w:p>
          <w:p w14:paraId="51826FC6">
            <w:pPr>
              <w:keepNext w:val="0"/>
              <w:keepLines w:val="0"/>
              <w:widowControl/>
              <w:suppressLineNumbers w:val="0"/>
              <w:spacing w:before="0" w:beforeAutospacing="0" w:after="0" w:afterAutospacing="0" w:line="300" w:lineRule="exact"/>
              <w:ind w:left="0" w:leftChars="0" w:right="0" w:rightChars="0"/>
              <w:jc w:val="center"/>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eastAsia="zh" w:bidi="ar"/>
              </w:rPr>
              <w:t>（服务承诺、技术支持能力</w:t>
            </w:r>
            <w:r>
              <w:rPr>
                <w:rFonts w:hint="eastAsia" w:ascii="仿宋" w:hAnsi="仿宋" w:eastAsia="仿宋" w:cs="仿宋"/>
                <w:color w:val="000000"/>
                <w:kern w:val="0"/>
                <w:sz w:val="24"/>
                <w:szCs w:val="24"/>
                <w:highlight w:val="none"/>
                <w:lang w:val="en-US" w:eastAsia="zh" w:bidi="ar"/>
              </w:rPr>
              <w:t xml:space="preserve"> </w:t>
            </w:r>
            <w:r>
              <w:rPr>
                <w:rFonts w:hint="eastAsia" w:ascii="仿宋" w:hAnsi="仿宋" w:eastAsia="仿宋" w:cs="仿宋"/>
                <w:color w:val="000000"/>
                <w:kern w:val="0"/>
                <w:sz w:val="24"/>
                <w:szCs w:val="24"/>
                <w:highlight w:val="none"/>
                <w:lang w:val="en-US" w:eastAsia="zh-CN" w:bidi="ar"/>
              </w:rPr>
              <w:t>、售后服务方式、应急措施、响应时间</w:t>
            </w:r>
            <w:r>
              <w:rPr>
                <w:rFonts w:hint="eastAsia" w:ascii="仿宋" w:hAnsi="仿宋" w:eastAsia="仿宋" w:cs="仿宋"/>
                <w:color w:val="000000"/>
                <w:kern w:val="0"/>
                <w:sz w:val="24"/>
                <w:szCs w:val="24"/>
                <w:highlight w:val="none"/>
                <w:lang w:eastAsia="zh" w:bidi="ar"/>
              </w:rPr>
              <w:t>等）</w:t>
            </w:r>
          </w:p>
        </w:tc>
        <w:tc>
          <w:tcPr>
            <w:tcW w:w="1247" w:type="dxa"/>
            <w:tcBorders>
              <w:top w:val="single" w:color="000000" w:sz="4" w:space="0"/>
              <w:left w:val="single" w:color="000000" w:sz="4" w:space="0"/>
              <w:bottom w:val="single" w:color="000000" w:sz="4" w:space="0"/>
              <w:right w:val="single" w:color="000000" w:sz="4" w:space="0"/>
            </w:tcBorders>
            <w:noWrap/>
            <w:vAlign w:val="center"/>
          </w:tcPr>
          <w:p w14:paraId="24F98023">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10%</w:t>
            </w:r>
          </w:p>
        </w:tc>
        <w:tc>
          <w:tcPr>
            <w:tcW w:w="3118" w:type="dxa"/>
            <w:tcBorders>
              <w:top w:val="single" w:color="000000" w:sz="4" w:space="0"/>
              <w:left w:val="single" w:color="000000" w:sz="4" w:space="0"/>
              <w:bottom w:val="single" w:color="000000" w:sz="4" w:space="0"/>
              <w:right w:val="single" w:color="000000" w:sz="4" w:space="0"/>
            </w:tcBorders>
            <w:noWrap/>
            <w:vAlign w:val="center"/>
          </w:tcPr>
          <w:p w14:paraId="4888B569">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
              </w:rPr>
              <w:t>完全达到或优于</w:t>
            </w:r>
            <w:r>
              <w:rPr>
                <w:rFonts w:hint="eastAsia" w:ascii="仿宋" w:hAnsi="仿宋" w:eastAsia="仿宋" w:cs="仿宋"/>
                <w:color w:val="000000"/>
                <w:sz w:val="24"/>
                <w:szCs w:val="24"/>
                <w:highlight w:val="none"/>
                <w:lang w:eastAsia="zh-CN"/>
              </w:rPr>
              <w:t>采购</w:t>
            </w:r>
            <w:r>
              <w:rPr>
                <w:rFonts w:hint="eastAsia" w:ascii="仿宋" w:hAnsi="仿宋" w:eastAsia="仿宋" w:cs="仿宋"/>
                <w:color w:val="000000"/>
                <w:sz w:val="24"/>
                <w:szCs w:val="24"/>
                <w:highlight w:val="none"/>
                <w:lang w:eastAsia="zh"/>
              </w:rPr>
              <w:t>文件要求：</w:t>
            </w:r>
            <w:r>
              <w:rPr>
                <w:rFonts w:hint="eastAsia" w:ascii="仿宋" w:hAnsi="仿宋" w:eastAsia="仿宋" w:cs="仿宋"/>
                <w:color w:val="000000"/>
                <w:sz w:val="24"/>
                <w:szCs w:val="24"/>
                <w:highlight w:val="none"/>
                <w:lang w:val="en-US" w:eastAsia="zh-CN"/>
              </w:rPr>
              <w:t>8-10</w:t>
            </w:r>
            <w:r>
              <w:rPr>
                <w:rFonts w:hint="eastAsia" w:ascii="仿宋" w:hAnsi="仿宋" w:eastAsia="仿宋" w:cs="仿宋"/>
                <w:color w:val="000000"/>
                <w:sz w:val="24"/>
                <w:szCs w:val="24"/>
                <w:highlight w:val="none"/>
                <w:lang w:eastAsia="zh"/>
              </w:rPr>
              <w:t>，较好达到要求：</w:t>
            </w:r>
            <w:r>
              <w:rPr>
                <w:rFonts w:hint="eastAsia" w:ascii="仿宋" w:hAnsi="仿宋" w:eastAsia="仿宋" w:cs="仿宋"/>
                <w:color w:val="000000"/>
                <w:sz w:val="24"/>
                <w:szCs w:val="24"/>
                <w:highlight w:val="none"/>
                <w:lang w:val="en-US" w:eastAsia="zh-CN"/>
              </w:rPr>
              <w:t>5-7</w:t>
            </w:r>
            <w:r>
              <w:rPr>
                <w:rFonts w:hint="eastAsia" w:ascii="仿宋" w:hAnsi="仿宋" w:eastAsia="仿宋" w:cs="仿宋"/>
                <w:color w:val="000000"/>
                <w:sz w:val="24"/>
                <w:szCs w:val="24"/>
                <w:highlight w:val="none"/>
                <w:lang w:eastAsia="zh"/>
              </w:rPr>
              <w:t>，基本达到要求：</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p>
        </w:tc>
      </w:tr>
      <w:tr w14:paraId="14958A92">
        <w:trPr>
          <w:trHeight w:val="2115" w:hRule="atLeast"/>
          <w:jc w:val="center"/>
        </w:trPr>
        <w:tc>
          <w:tcPr>
            <w:tcW w:w="1463" w:type="dxa"/>
            <w:tcBorders>
              <w:top w:val="single" w:color="000000" w:sz="4" w:space="0"/>
              <w:left w:val="single" w:color="000000" w:sz="4" w:space="0"/>
              <w:bottom w:val="single" w:color="000000" w:sz="4" w:space="0"/>
              <w:right w:val="single" w:color="000000" w:sz="4" w:space="0"/>
            </w:tcBorders>
            <w:noWrap w:val="0"/>
            <w:vAlign w:val="center"/>
          </w:tcPr>
          <w:p w14:paraId="175EA39A">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价格</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w:t>
            </w:r>
            <w:r>
              <w:rPr>
                <w:rFonts w:hint="eastAsia" w:ascii="仿宋" w:hAnsi="仿宋" w:eastAsia="仿宋" w:cs="仿宋"/>
                <w:color w:val="000000"/>
                <w:kern w:val="0"/>
                <w:sz w:val="24"/>
                <w:szCs w:val="24"/>
                <w:highlight w:val="none"/>
                <w:lang w:val="en-US" w:eastAsia="zh-CN" w:bidi="ar"/>
              </w:rPr>
              <w:t>60</w:t>
            </w:r>
            <w:r>
              <w:rPr>
                <w:rFonts w:hint="eastAsia" w:ascii="仿宋" w:hAnsi="仿宋" w:eastAsia="仿宋" w:cs="仿宋"/>
                <w:color w:val="000000"/>
                <w:kern w:val="0"/>
                <w:sz w:val="24"/>
                <w:szCs w:val="24"/>
                <w:highlight w:val="none"/>
                <w:lang w:bidi="ar"/>
              </w:rPr>
              <w:t>%）</w:t>
            </w:r>
          </w:p>
        </w:tc>
        <w:tc>
          <w:tcPr>
            <w:tcW w:w="3073" w:type="dxa"/>
            <w:tcBorders>
              <w:top w:val="single" w:color="000000" w:sz="4" w:space="0"/>
              <w:left w:val="single" w:color="000000" w:sz="4" w:space="0"/>
              <w:bottom w:val="single" w:color="000000" w:sz="4" w:space="0"/>
              <w:right w:val="single" w:color="000000" w:sz="4" w:space="0"/>
            </w:tcBorders>
            <w:noWrap/>
            <w:vAlign w:val="center"/>
          </w:tcPr>
          <w:p w14:paraId="5F6C507C">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报价</w:t>
            </w:r>
          </w:p>
        </w:tc>
        <w:tc>
          <w:tcPr>
            <w:tcW w:w="1247" w:type="dxa"/>
            <w:tcBorders>
              <w:top w:val="single" w:color="000000" w:sz="4" w:space="0"/>
              <w:left w:val="single" w:color="000000" w:sz="4" w:space="0"/>
              <w:bottom w:val="single" w:color="000000" w:sz="4" w:space="0"/>
              <w:right w:val="single" w:color="000000" w:sz="4" w:space="0"/>
            </w:tcBorders>
            <w:noWrap/>
            <w:vAlign w:val="center"/>
          </w:tcPr>
          <w:p w14:paraId="38FA4A1B">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60</w:t>
            </w:r>
            <w:r>
              <w:rPr>
                <w:rFonts w:hint="eastAsia" w:ascii="仿宋" w:hAnsi="仿宋" w:eastAsia="仿宋" w:cs="仿宋"/>
                <w:color w:val="000000"/>
                <w:kern w:val="0"/>
                <w:sz w:val="24"/>
                <w:szCs w:val="24"/>
                <w:highlight w:val="none"/>
                <w:lang w:bidi="ar"/>
              </w:rPr>
              <w:t>%</w:t>
            </w:r>
          </w:p>
        </w:tc>
        <w:tc>
          <w:tcPr>
            <w:tcW w:w="3118" w:type="dxa"/>
            <w:tcBorders>
              <w:top w:val="single" w:color="000000" w:sz="4" w:space="0"/>
              <w:left w:val="single" w:color="000000" w:sz="4" w:space="0"/>
              <w:bottom w:val="single" w:color="000000" w:sz="4" w:space="0"/>
              <w:right w:val="single" w:color="000000" w:sz="4" w:space="0"/>
            </w:tcBorders>
            <w:noWrap w:val="0"/>
            <w:vAlign w:val="center"/>
          </w:tcPr>
          <w:p w14:paraId="7FD60707">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val="en-US" w:eastAsia="zh-CN" w:bidi="ar"/>
              </w:rPr>
              <w:t>价格分以最低有效报价作为基准价，其价格为满分。其他供应商的价格分按公式计算：投标报价得分=（评标基准价÷投标报价）x价格权值x100</w:t>
            </w:r>
          </w:p>
        </w:tc>
      </w:tr>
    </w:tbl>
    <w:p w14:paraId="699AD92C">
      <w:pPr>
        <w:pStyle w:val="19"/>
        <w:widowControl/>
        <w:numPr>
          <w:ilvl w:val="-1"/>
          <w:numId w:val="0"/>
        </w:numPr>
        <w:spacing w:line="600" w:lineRule="exact"/>
        <w:rPr>
          <w:rFonts w:hint="eastAsia" w:ascii="仿宋" w:hAnsi="仿宋" w:eastAsia="仿宋" w:cs="仿宋"/>
          <w:color w:val="auto"/>
          <w:sz w:val="28"/>
          <w:szCs w:val="28"/>
          <w:highlight w:val="none"/>
          <w:lang w:val="en-US" w:eastAsia="zh-CN"/>
        </w:rPr>
      </w:pPr>
    </w:p>
    <w:p w14:paraId="587CFDC8">
      <w:pPr>
        <w:pStyle w:val="19"/>
        <w:widowControl/>
        <w:numPr>
          <w:ilvl w:val="0"/>
          <w:numId w:val="1"/>
        </w:numPr>
        <w:spacing w:line="600" w:lineRule="exact"/>
        <w:ind w:firstLineChars="0"/>
        <w:jc w:val="center"/>
        <w:outlineLvl w:val="0"/>
        <w:rPr>
          <w:rFonts w:hint="eastAsia" w:ascii="仿宋" w:hAnsi="仿宋" w:eastAsia="仿宋" w:cs="仿宋"/>
          <w:b/>
          <w:sz w:val="28"/>
          <w:szCs w:val="28"/>
          <w:highlight w:val="none"/>
        </w:rPr>
      </w:pPr>
      <w:bookmarkStart w:id="12" w:name="_Toc11603"/>
      <w:r>
        <w:rPr>
          <w:rFonts w:hint="eastAsia" w:ascii="仿宋" w:hAnsi="仿宋" w:eastAsia="仿宋" w:cs="仿宋"/>
          <w:b/>
          <w:sz w:val="28"/>
          <w:szCs w:val="28"/>
          <w:highlight w:val="none"/>
        </w:rPr>
        <w:t>响应文件要求</w:t>
      </w:r>
      <w:bookmarkEnd w:id="12"/>
    </w:p>
    <w:p w14:paraId="0DDFCF28">
      <w:pPr>
        <w:pStyle w:val="19"/>
        <w:widowControl/>
        <w:numPr>
          <w:ilvl w:val="0"/>
          <w:numId w:val="0"/>
        </w:numPr>
        <w:spacing w:line="600" w:lineRule="exact"/>
        <w:ind w:leftChars="0"/>
        <w:jc w:val="both"/>
        <w:outlineLvl w:val="0"/>
        <w:rPr>
          <w:rFonts w:hint="eastAsia" w:ascii="仿宋" w:hAnsi="仿宋" w:eastAsia="仿宋" w:cs="仿宋"/>
          <w:b/>
          <w:sz w:val="28"/>
          <w:szCs w:val="28"/>
          <w:highlight w:val="none"/>
        </w:rPr>
      </w:pPr>
    </w:p>
    <w:p w14:paraId="7F322B44">
      <w:pPr>
        <w:pStyle w:val="19"/>
        <w:numPr>
          <w:ilvl w:val="0"/>
          <w:numId w:val="10"/>
        </w:numPr>
        <w:spacing w:line="600" w:lineRule="exact"/>
        <w:ind w:left="840" w:leftChars="0" w:firstLineChars="0"/>
        <w:outlineLvl w:val="1"/>
        <w:rPr>
          <w:rFonts w:hint="eastAsia" w:ascii="仿宋" w:hAnsi="仿宋" w:eastAsia="仿宋" w:cs="仿宋"/>
          <w:b/>
          <w:bCs/>
          <w:sz w:val="28"/>
          <w:szCs w:val="28"/>
          <w:highlight w:val="none"/>
        </w:rPr>
      </w:pPr>
      <w:bookmarkStart w:id="13" w:name="_Toc21217"/>
      <w:r>
        <w:rPr>
          <w:rFonts w:hint="eastAsia" w:ascii="仿宋" w:hAnsi="仿宋" w:eastAsia="仿宋" w:cs="仿宋"/>
          <w:b/>
          <w:bCs/>
          <w:sz w:val="28"/>
          <w:szCs w:val="28"/>
          <w:highlight w:val="none"/>
        </w:rPr>
        <w:t>响应文件编制</w:t>
      </w:r>
      <w:bookmarkEnd w:id="13"/>
    </w:p>
    <w:p w14:paraId="7C530679">
      <w:pPr>
        <w:pStyle w:val="19"/>
        <w:numPr>
          <w:ilvl w:val="0"/>
          <w:numId w:val="11"/>
        </w:numPr>
        <w:spacing w:line="600" w:lineRule="exact"/>
        <w:ind w:left="840" w:leftChars="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供应商响应文件需包含以下部分：</w:t>
      </w:r>
    </w:p>
    <w:p w14:paraId="7A531C5C">
      <w:pPr>
        <w:pStyle w:val="19"/>
        <w:numPr>
          <w:ilvl w:val="0"/>
          <w:numId w:val="12"/>
        </w:numPr>
        <w:spacing w:line="600" w:lineRule="exact"/>
        <w:ind w:left="840" w:leftChars="0" w:hanging="420" w:firstLineChars="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满足供应商资格的证明文件</w:t>
      </w:r>
    </w:p>
    <w:p w14:paraId="2C0DF74A">
      <w:pPr>
        <w:pStyle w:val="19"/>
        <w:numPr>
          <w:ilvl w:val="0"/>
          <w:numId w:val="12"/>
        </w:numPr>
        <w:spacing w:line="600" w:lineRule="exact"/>
        <w:ind w:left="840" w:leftChars="0" w:hanging="42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根据第</w:t>
      </w:r>
      <w:r>
        <w:rPr>
          <w:rFonts w:hint="eastAsia" w:ascii="仿宋" w:hAnsi="仿宋" w:eastAsia="仿宋" w:cs="仿宋"/>
          <w:sz w:val="28"/>
          <w:szCs w:val="28"/>
          <w:highlight w:val="none"/>
          <w:lang w:eastAsia="zh-CN"/>
        </w:rPr>
        <w:t>二</w:t>
      </w:r>
      <w:r>
        <w:rPr>
          <w:rFonts w:hint="eastAsia" w:ascii="仿宋" w:hAnsi="仿宋" w:eastAsia="仿宋" w:cs="仿宋"/>
          <w:sz w:val="28"/>
          <w:szCs w:val="28"/>
          <w:highlight w:val="none"/>
        </w:rPr>
        <w:t>章</w:t>
      </w:r>
      <w:r>
        <w:rPr>
          <w:rFonts w:hint="eastAsia" w:ascii="仿宋" w:hAnsi="仿宋" w:eastAsia="仿宋" w:cs="仿宋"/>
          <w:sz w:val="28"/>
          <w:szCs w:val="28"/>
          <w:highlight w:val="none"/>
          <w:lang w:val="en-US" w:eastAsia="zh-CN"/>
        </w:rPr>
        <w:t>采购要求，逐项应答偏离情况。</w:t>
      </w:r>
    </w:p>
    <w:p w14:paraId="76766491">
      <w:pPr>
        <w:pStyle w:val="19"/>
        <w:numPr>
          <w:ilvl w:val="0"/>
          <w:numId w:val="12"/>
        </w:numPr>
        <w:spacing w:line="600" w:lineRule="exact"/>
        <w:ind w:left="840" w:leftChars="0" w:hanging="42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根据第</w:t>
      </w:r>
      <w:r>
        <w:rPr>
          <w:rFonts w:hint="eastAsia" w:ascii="仿宋" w:hAnsi="仿宋" w:eastAsia="仿宋" w:cs="仿宋"/>
          <w:sz w:val="28"/>
          <w:szCs w:val="28"/>
          <w:highlight w:val="none"/>
          <w:lang w:val="en-US" w:eastAsia="zh-CN"/>
        </w:rPr>
        <w:t>三</w:t>
      </w:r>
      <w:r>
        <w:rPr>
          <w:rFonts w:hint="eastAsia" w:ascii="仿宋" w:hAnsi="仿宋" w:eastAsia="仿宋" w:cs="仿宋"/>
          <w:sz w:val="28"/>
          <w:szCs w:val="28"/>
          <w:highlight w:val="none"/>
        </w:rPr>
        <w:t>章</w:t>
      </w:r>
      <w:r>
        <w:rPr>
          <w:rFonts w:hint="eastAsia" w:ascii="仿宋" w:hAnsi="仿宋" w:eastAsia="仿宋" w:cs="仿宋"/>
          <w:sz w:val="28"/>
          <w:szCs w:val="28"/>
          <w:highlight w:val="none"/>
          <w:lang w:val="en-US" w:eastAsia="zh-CN"/>
        </w:rPr>
        <w:t>供应商须知及评分表细项要求，逐项提供对应材料。</w:t>
      </w:r>
    </w:p>
    <w:p w14:paraId="55CEFAE8">
      <w:pPr>
        <w:pStyle w:val="19"/>
        <w:numPr>
          <w:ilvl w:val="0"/>
          <w:numId w:val="11"/>
        </w:numPr>
        <w:spacing w:line="600" w:lineRule="exact"/>
        <w:ind w:left="420" w:leftChars="0"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供应商应准备加盖供应商公章</w:t>
      </w:r>
      <w:r>
        <w:rPr>
          <w:rFonts w:hint="eastAsia" w:ascii="仿宋" w:hAnsi="仿宋" w:eastAsia="仿宋" w:cs="仿宋"/>
          <w:sz w:val="28"/>
          <w:szCs w:val="28"/>
          <w:highlight w:val="none"/>
          <w:lang w:val="en-US" w:eastAsia="zh-CN"/>
        </w:rPr>
        <w:t>或法定代表人签字确认</w:t>
      </w:r>
      <w:r>
        <w:rPr>
          <w:rFonts w:hint="eastAsia" w:ascii="仿宋" w:hAnsi="仿宋" w:eastAsia="仿宋" w:cs="仿宋"/>
          <w:sz w:val="28"/>
          <w:szCs w:val="28"/>
          <w:highlight w:val="none"/>
          <w:lang w:eastAsia="zh-CN"/>
        </w:rPr>
        <w:t>的</w:t>
      </w:r>
      <w:r>
        <w:rPr>
          <w:rFonts w:hint="eastAsia" w:ascii="仿宋" w:hAnsi="仿宋" w:eastAsia="仿宋" w:cs="仿宋"/>
          <w:sz w:val="28"/>
          <w:szCs w:val="28"/>
          <w:highlight w:val="none"/>
        </w:rPr>
        <w:t>响应文</w:t>
      </w:r>
      <w:r>
        <w:rPr>
          <w:rFonts w:hint="eastAsia" w:ascii="仿宋" w:hAnsi="仿宋" w:eastAsia="仿宋" w:cs="仿宋"/>
          <w:sz w:val="28"/>
          <w:szCs w:val="28"/>
          <w:highlight w:val="none"/>
          <w:lang w:val="en-US" w:eastAsia="zh-CN"/>
        </w:rPr>
        <w:t>件</w:t>
      </w:r>
      <w:r>
        <w:rPr>
          <w:rFonts w:hint="eastAsia" w:ascii="仿宋" w:hAnsi="仿宋" w:eastAsia="仿宋" w:cs="仿宋"/>
          <w:sz w:val="28"/>
          <w:szCs w:val="28"/>
          <w:highlight w:val="none"/>
        </w:rPr>
        <w:t>。</w:t>
      </w:r>
    </w:p>
    <w:p w14:paraId="2D141F0C">
      <w:pPr>
        <w:pStyle w:val="19"/>
        <w:numPr>
          <w:ilvl w:val="0"/>
          <w:numId w:val="11"/>
        </w:numPr>
        <w:spacing w:line="600" w:lineRule="exact"/>
        <w:ind w:left="420" w:leftChars="0"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所有响应文件均采用封袋整体密封，在规定的</w:t>
      </w:r>
      <w:r>
        <w:rPr>
          <w:rFonts w:hint="eastAsia" w:ascii="仿宋" w:hAnsi="仿宋" w:eastAsia="仿宋" w:cs="仿宋"/>
          <w:sz w:val="28"/>
          <w:szCs w:val="28"/>
          <w:highlight w:val="none"/>
          <w:lang w:val="en-US" w:eastAsia="zh-CN"/>
        </w:rPr>
        <w:t>磋商</w:t>
      </w:r>
      <w:r>
        <w:rPr>
          <w:rFonts w:hint="eastAsia" w:ascii="仿宋" w:hAnsi="仿宋" w:eastAsia="仿宋" w:cs="仿宋"/>
          <w:sz w:val="28"/>
          <w:szCs w:val="28"/>
          <w:highlight w:val="none"/>
        </w:rPr>
        <w:t>时间前不得启封。在封袋正面标明项目名称、供应商名称等内容。</w:t>
      </w:r>
    </w:p>
    <w:p w14:paraId="3379F184">
      <w:pPr>
        <w:pStyle w:val="19"/>
        <w:numPr>
          <w:ilvl w:val="0"/>
          <w:numId w:val="11"/>
        </w:numPr>
        <w:spacing w:line="600" w:lineRule="exact"/>
        <w:ind w:left="420" w:leftChars="0"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供应商有二次报价需求的，可自行携带已盖章的报价单，磋商会议结束后进行二次报价（最终报价）。</w:t>
      </w:r>
    </w:p>
    <w:p w14:paraId="1A0955A4">
      <w:pPr>
        <w:pStyle w:val="19"/>
        <w:numPr>
          <w:ilvl w:val="0"/>
          <w:numId w:val="10"/>
        </w:numPr>
        <w:spacing w:line="600" w:lineRule="exact"/>
        <w:ind w:left="840" w:leftChars="0" w:firstLineChars="0"/>
        <w:outlineLvl w:val="1"/>
        <w:rPr>
          <w:rFonts w:hint="eastAsia" w:ascii="仿宋" w:hAnsi="仿宋" w:eastAsia="仿宋" w:cs="仿宋"/>
          <w:b/>
          <w:bCs/>
          <w:sz w:val="28"/>
          <w:szCs w:val="28"/>
          <w:highlight w:val="none"/>
        </w:rPr>
      </w:pPr>
      <w:bookmarkStart w:id="14" w:name="_Toc31459"/>
      <w:r>
        <w:rPr>
          <w:rFonts w:hint="eastAsia" w:ascii="仿宋" w:hAnsi="仿宋" w:eastAsia="仿宋" w:cs="仿宋"/>
          <w:b/>
          <w:bCs/>
          <w:sz w:val="28"/>
          <w:szCs w:val="28"/>
          <w:highlight w:val="none"/>
        </w:rPr>
        <w:t>响应文件有效期</w:t>
      </w:r>
      <w:bookmarkEnd w:id="14"/>
    </w:p>
    <w:p w14:paraId="4402AC97">
      <w:pPr>
        <w:pStyle w:val="19"/>
        <w:widowControl/>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有效期至竞争性磋商结束之日，对成交供应商，延长至合同执行完毕时止。</w:t>
      </w:r>
    </w:p>
    <w:p w14:paraId="11B8327D">
      <w:pPr>
        <w:pStyle w:val="19"/>
        <w:numPr>
          <w:ilvl w:val="0"/>
          <w:numId w:val="10"/>
        </w:numPr>
        <w:spacing w:line="600" w:lineRule="exact"/>
        <w:ind w:left="840" w:leftChars="0" w:firstLineChars="0"/>
        <w:outlineLvl w:val="1"/>
        <w:rPr>
          <w:rFonts w:hint="eastAsia" w:ascii="仿宋" w:hAnsi="仿宋" w:eastAsia="仿宋" w:cs="仿宋"/>
          <w:b/>
          <w:bCs/>
          <w:sz w:val="28"/>
          <w:szCs w:val="28"/>
          <w:highlight w:val="none"/>
        </w:rPr>
      </w:pPr>
      <w:bookmarkStart w:id="15" w:name="_Toc20168"/>
      <w:r>
        <w:rPr>
          <w:rFonts w:hint="eastAsia" w:ascii="仿宋" w:hAnsi="仿宋" w:eastAsia="仿宋" w:cs="仿宋"/>
          <w:b/>
          <w:bCs/>
          <w:sz w:val="28"/>
          <w:szCs w:val="28"/>
          <w:highlight w:val="none"/>
        </w:rPr>
        <w:t>响应文件递交</w:t>
      </w:r>
      <w:bookmarkEnd w:id="15"/>
    </w:p>
    <w:p w14:paraId="6DC26738">
      <w:pPr>
        <w:widowControl/>
        <w:spacing w:line="60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供应商应</w:t>
      </w:r>
      <w:r>
        <w:rPr>
          <w:rFonts w:hint="eastAsia" w:ascii="仿宋" w:hAnsi="仿宋" w:eastAsia="仿宋" w:cs="仿宋"/>
          <w:sz w:val="28"/>
          <w:szCs w:val="28"/>
          <w:highlight w:val="none"/>
          <w:lang w:eastAsia="zh-CN"/>
        </w:rPr>
        <w:t>于磋商当天递交</w:t>
      </w:r>
      <w:r>
        <w:rPr>
          <w:rFonts w:hint="eastAsia" w:ascii="仿宋" w:hAnsi="仿宋" w:eastAsia="仿宋" w:cs="仿宋"/>
          <w:sz w:val="28"/>
          <w:szCs w:val="28"/>
          <w:highlight w:val="none"/>
        </w:rPr>
        <w:t>响应文件。在截止时间后送达的响应文件为无效文件，采购人将予以拒收。</w:t>
      </w:r>
    </w:p>
    <w:sectPr>
      <w:footerReference r:id="rId5" w:type="first"/>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Optimum">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21AA6">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B513D4E">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B513D4E">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p w14:paraId="22A1605E">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1E804">
    <w:pPr>
      <w:pStyle w:val="6"/>
    </w:pPr>
    <w:r>
      <w:rPr>
        <w:rFonts w:hint="eastAsia"/>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A23E5">
    <w:pPr>
      <w:pStyle w:val="7"/>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FFBB1F"/>
    <w:multiLevelType w:val="singleLevel"/>
    <w:tmpl w:val="B6FFBB1F"/>
    <w:lvl w:ilvl="0" w:tentative="0">
      <w:start w:val="1"/>
      <w:numFmt w:val="chineseCounting"/>
      <w:suff w:val="nothing"/>
      <w:lvlText w:val="%1、"/>
      <w:lvlJc w:val="left"/>
      <w:pPr>
        <w:ind w:left="0" w:firstLine="420"/>
      </w:pPr>
      <w:rPr>
        <w:rFonts w:hint="eastAsia"/>
      </w:rPr>
    </w:lvl>
  </w:abstractNum>
  <w:abstractNum w:abstractNumId="1">
    <w:nsid w:val="CBD6EBE4"/>
    <w:multiLevelType w:val="singleLevel"/>
    <w:tmpl w:val="CBD6EBE4"/>
    <w:lvl w:ilvl="0" w:tentative="0">
      <w:start w:val="1"/>
      <w:numFmt w:val="decimal"/>
      <w:suff w:val="nothing"/>
      <w:lvlText w:val="%1．"/>
      <w:lvlJc w:val="left"/>
      <w:pPr>
        <w:ind w:left="0" w:firstLine="400"/>
      </w:pPr>
      <w:rPr>
        <w:rFonts w:hint="default"/>
      </w:rPr>
    </w:lvl>
  </w:abstractNum>
  <w:abstractNum w:abstractNumId="2">
    <w:nsid w:val="DBB9F74C"/>
    <w:multiLevelType w:val="singleLevel"/>
    <w:tmpl w:val="DBB9F74C"/>
    <w:lvl w:ilvl="0" w:tentative="0">
      <w:start w:val="1"/>
      <w:numFmt w:val="decimal"/>
      <w:suff w:val="nothing"/>
      <w:lvlText w:val="%1．"/>
      <w:lvlJc w:val="left"/>
      <w:pPr>
        <w:ind w:left="420" w:firstLine="400"/>
      </w:pPr>
      <w:rPr>
        <w:rFonts w:hint="default"/>
      </w:rPr>
    </w:lvl>
  </w:abstractNum>
  <w:abstractNum w:abstractNumId="3">
    <w:nsid w:val="FB7EFDF4"/>
    <w:multiLevelType w:val="singleLevel"/>
    <w:tmpl w:val="FB7EFDF4"/>
    <w:lvl w:ilvl="0" w:tentative="0">
      <w:start w:val="1"/>
      <w:numFmt w:val="decimal"/>
      <w:suff w:val="nothing"/>
      <w:lvlText w:val="%1．"/>
      <w:lvlJc w:val="left"/>
      <w:pPr>
        <w:ind w:left="0" w:firstLine="400"/>
      </w:pPr>
      <w:rPr>
        <w:rFonts w:hint="default"/>
      </w:rPr>
    </w:lvl>
  </w:abstractNum>
  <w:abstractNum w:abstractNumId="4">
    <w:nsid w:val="FBFFDC37"/>
    <w:multiLevelType w:val="singleLevel"/>
    <w:tmpl w:val="FBFFDC37"/>
    <w:lvl w:ilvl="0" w:tentative="0">
      <w:start w:val="1"/>
      <w:numFmt w:val="decimal"/>
      <w:suff w:val="nothing"/>
      <w:lvlText w:val="%1．"/>
      <w:lvlJc w:val="left"/>
      <w:pPr>
        <w:ind w:left="0" w:firstLine="400"/>
      </w:pPr>
      <w:rPr>
        <w:rFonts w:hint="default"/>
      </w:rPr>
    </w:lvl>
  </w:abstractNum>
  <w:abstractNum w:abstractNumId="5">
    <w:nsid w:val="FF5BF341"/>
    <w:multiLevelType w:val="singleLevel"/>
    <w:tmpl w:val="FF5BF341"/>
    <w:lvl w:ilvl="0" w:tentative="0">
      <w:start w:val="1"/>
      <w:numFmt w:val="decimal"/>
      <w:suff w:val="nothing"/>
      <w:lvlText w:val="%1．"/>
      <w:lvlJc w:val="left"/>
      <w:pPr>
        <w:ind w:left="0" w:firstLine="400"/>
      </w:pPr>
      <w:rPr>
        <w:rFonts w:hint="default"/>
      </w:rPr>
    </w:lvl>
  </w:abstractNum>
  <w:abstractNum w:abstractNumId="6">
    <w:nsid w:val="19CD74E4"/>
    <w:multiLevelType w:val="multilevel"/>
    <w:tmpl w:val="19CD74E4"/>
    <w:lvl w:ilvl="0" w:tentative="0">
      <w:start w:val="1"/>
      <w:numFmt w:val="chineseCountingThousand"/>
      <w:lvlText w:val="(%1)"/>
      <w:lvlJc w:val="left"/>
      <w:pPr>
        <w:tabs>
          <w:tab w:val="left" w:pos="420"/>
        </w:tabs>
        <w:ind w:left="840" w:hanging="420"/>
      </w:pPr>
    </w:lvl>
    <w:lvl w:ilvl="1" w:tentative="0">
      <w:start w:val="1"/>
      <w:numFmt w:val="lowerLetter"/>
      <w:lvlText w:val="%2)"/>
      <w:lvlJc w:val="left"/>
      <w:pPr>
        <w:tabs>
          <w:tab w:val="left" w:pos="420"/>
        </w:tabs>
        <w:ind w:left="1260" w:hanging="420"/>
      </w:pPr>
    </w:lvl>
    <w:lvl w:ilvl="2" w:tentative="0">
      <w:start w:val="1"/>
      <w:numFmt w:val="lowerRoman"/>
      <w:lvlText w:val="%3."/>
      <w:lvlJc w:val="right"/>
      <w:pPr>
        <w:tabs>
          <w:tab w:val="left" w:pos="420"/>
        </w:tabs>
        <w:ind w:left="1680" w:hanging="420"/>
      </w:pPr>
    </w:lvl>
    <w:lvl w:ilvl="3" w:tentative="0">
      <w:start w:val="1"/>
      <w:numFmt w:val="decimal"/>
      <w:lvlText w:val="%4."/>
      <w:lvlJc w:val="left"/>
      <w:pPr>
        <w:tabs>
          <w:tab w:val="left" w:pos="420"/>
        </w:tabs>
        <w:ind w:left="2100" w:hanging="420"/>
      </w:pPr>
    </w:lvl>
    <w:lvl w:ilvl="4" w:tentative="0">
      <w:start w:val="1"/>
      <w:numFmt w:val="lowerLetter"/>
      <w:lvlText w:val="%5)"/>
      <w:lvlJc w:val="left"/>
      <w:pPr>
        <w:tabs>
          <w:tab w:val="left" w:pos="420"/>
        </w:tabs>
        <w:ind w:left="2520" w:hanging="420"/>
      </w:pPr>
    </w:lvl>
    <w:lvl w:ilvl="5" w:tentative="0">
      <w:start w:val="1"/>
      <w:numFmt w:val="lowerRoman"/>
      <w:lvlText w:val="%6."/>
      <w:lvlJc w:val="right"/>
      <w:pPr>
        <w:tabs>
          <w:tab w:val="left" w:pos="420"/>
        </w:tabs>
        <w:ind w:left="2940" w:hanging="420"/>
      </w:pPr>
    </w:lvl>
    <w:lvl w:ilvl="6" w:tentative="0">
      <w:start w:val="1"/>
      <w:numFmt w:val="decimal"/>
      <w:lvlText w:val="%7."/>
      <w:lvlJc w:val="left"/>
      <w:pPr>
        <w:tabs>
          <w:tab w:val="left" w:pos="420"/>
        </w:tabs>
        <w:ind w:left="3360" w:hanging="420"/>
      </w:pPr>
    </w:lvl>
    <w:lvl w:ilvl="7" w:tentative="0">
      <w:start w:val="1"/>
      <w:numFmt w:val="lowerLetter"/>
      <w:lvlText w:val="%8)"/>
      <w:lvlJc w:val="left"/>
      <w:pPr>
        <w:tabs>
          <w:tab w:val="left" w:pos="420"/>
        </w:tabs>
        <w:ind w:left="3780" w:hanging="420"/>
      </w:pPr>
    </w:lvl>
    <w:lvl w:ilvl="8" w:tentative="0">
      <w:start w:val="1"/>
      <w:numFmt w:val="lowerRoman"/>
      <w:lvlText w:val="%9."/>
      <w:lvlJc w:val="right"/>
      <w:pPr>
        <w:tabs>
          <w:tab w:val="left" w:pos="420"/>
        </w:tabs>
        <w:ind w:left="4200" w:hanging="420"/>
      </w:pPr>
    </w:lvl>
  </w:abstractNum>
  <w:abstractNum w:abstractNumId="7">
    <w:nsid w:val="4AFA1C50"/>
    <w:multiLevelType w:val="multilevel"/>
    <w:tmpl w:val="4AFA1C50"/>
    <w:lvl w:ilvl="0" w:tentative="0">
      <w:start w:val="1"/>
      <w:numFmt w:val="chineseCountingThousand"/>
      <w:lvlText w:val="%1、"/>
      <w:lvlJc w:val="left"/>
      <w:pPr>
        <w:tabs>
          <w:tab w:val="left" w:pos="420"/>
        </w:tabs>
        <w:ind w:left="840" w:hanging="420"/>
      </w:pPr>
    </w:lvl>
    <w:lvl w:ilvl="1" w:tentative="0">
      <w:start w:val="1"/>
      <w:numFmt w:val="lowerLetter"/>
      <w:lvlText w:val="%2)"/>
      <w:lvlJc w:val="left"/>
      <w:pPr>
        <w:tabs>
          <w:tab w:val="left" w:pos="420"/>
        </w:tabs>
        <w:ind w:left="1260" w:hanging="420"/>
      </w:pPr>
    </w:lvl>
    <w:lvl w:ilvl="2" w:tentative="0">
      <w:start w:val="1"/>
      <w:numFmt w:val="lowerRoman"/>
      <w:lvlText w:val="%3."/>
      <w:lvlJc w:val="right"/>
      <w:pPr>
        <w:tabs>
          <w:tab w:val="left" w:pos="420"/>
        </w:tabs>
        <w:ind w:left="1680" w:hanging="420"/>
      </w:pPr>
    </w:lvl>
    <w:lvl w:ilvl="3" w:tentative="0">
      <w:start w:val="1"/>
      <w:numFmt w:val="decimal"/>
      <w:lvlText w:val="%4."/>
      <w:lvlJc w:val="left"/>
      <w:pPr>
        <w:tabs>
          <w:tab w:val="left" w:pos="420"/>
        </w:tabs>
        <w:ind w:left="2100" w:hanging="420"/>
      </w:pPr>
    </w:lvl>
    <w:lvl w:ilvl="4" w:tentative="0">
      <w:start w:val="1"/>
      <w:numFmt w:val="lowerLetter"/>
      <w:lvlText w:val="%5)"/>
      <w:lvlJc w:val="left"/>
      <w:pPr>
        <w:tabs>
          <w:tab w:val="left" w:pos="420"/>
        </w:tabs>
        <w:ind w:left="2520" w:hanging="420"/>
      </w:pPr>
    </w:lvl>
    <w:lvl w:ilvl="5" w:tentative="0">
      <w:start w:val="1"/>
      <w:numFmt w:val="lowerRoman"/>
      <w:lvlText w:val="%6."/>
      <w:lvlJc w:val="right"/>
      <w:pPr>
        <w:tabs>
          <w:tab w:val="left" w:pos="420"/>
        </w:tabs>
        <w:ind w:left="2940" w:hanging="420"/>
      </w:pPr>
    </w:lvl>
    <w:lvl w:ilvl="6" w:tentative="0">
      <w:start w:val="1"/>
      <w:numFmt w:val="decimal"/>
      <w:lvlText w:val="%7."/>
      <w:lvlJc w:val="left"/>
      <w:pPr>
        <w:tabs>
          <w:tab w:val="left" w:pos="420"/>
        </w:tabs>
        <w:ind w:left="3360" w:hanging="420"/>
      </w:pPr>
    </w:lvl>
    <w:lvl w:ilvl="7" w:tentative="0">
      <w:start w:val="1"/>
      <w:numFmt w:val="lowerLetter"/>
      <w:lvlText w:val="%8)"/>
      <w:lvlJc w:val="left"/>
      <w:pPr>
        <w:tabs>
          <w:tab w:val="left" w:pos="420"/>
        </w:tabs>
        <w:ind w:left="3780" w:hanging="420"/>
      </w:pPr>
    </w:lvl>
    <w:lvl w:ilvl="8" w:tentative="0">
      <w:start w:val="1"/>
      <w:numFmt w:val="lowerRoman"/>
      <w:lvlText w:val="%9."/>
      <w:lvlJc w:val="right"/>
      <w:pPr>
        <w:tabs>
          <w:tab w:val="left" w:pos="420"/>
        </w:tabs>
        <w:ind w:left="4200" w:hanging="420"/>
      </w:pPr>
    </w:lvl>
  </w:abstractNum>
  <w:abstractNum w:abstractNumId="8">
    <w:nsid w:val="65CE6123"/>
    <w:multiLevelType w:val="multilevel"/>
    <w:tmpl w:val="65CE6123"/>
    <w:lvl w:ilvl="0" w:tentative="0">
      <w:start w:val="1"/>
      <w:numFmt w:val="chineseCountingThousand"/>
      <w:lvlText w:val="%1、"/>
      <w:lvlJc w:val="left"/>
      <w:pPr>
        <w:tabs>
          <w:tab w:val="left" w:pos="420"/>
        </w:tabs>
        <w:ind w:left="840" w:hanging="420"/>
      </w:pPr>
    </w:lvl>
    <w:lvl w:ilvl="1" w:tentative="0">
      <w:start w:val="1"/>
      <w:numFmt w:val="lowerLetter"/>
      <w:lvlText w:val="%2)"/>
      <w:lvlJc w:val="left"/>
      <w:pPr>
        <w:tabs>
          <w:tab w:val="left" w:pos="420"/>
        </w:tabs>
        <w:ind w:left="1260" w:hanging="420"/>
      </w:pPr>
    </w:lvl>
    <w:lvl w:ilvl="2" w:tentative="0">
      <w:start w:val="1"/>
      <w:numFmt w:val="lowerRoman"/>
      <w:lvlText w:val="%3."/>
      <w:lvlJc w:val="right"/>
      <w:pPr>
        <w:tabs>
          <w:tab w:val="left" w:pos="420"/>
        </w:tabs>
        <w:ind w:left="1680" w:hanging="420"/>
      </w:pPr>
    </w:lvl>
    <w:lvl w:ilvl="3" w:tentative="0">
      <w:start w:val="1"/>
      <w:numFmt w:val="decimal"/>
      <w:lvlText w:val="%4."/>
      <w:lvlJc w:val="left"/>
      <w:pPr>
        <w:tabs>
          <w:tab w:val="left" w:pos="420"/>
        </w:tabs>
        <w:ind w:left="2100" w:hanging="420"/>
      </w:pPr>
    </w:lvl>
    <w:lvl w:ilvl="4" w:tentative="0">
      <w:start w:val="1"/>
      <w:numFmt w:val="lowerLetter"/>
      <w:lvlText w:val="%5)"/>
      <w:lvlJc w:val="left"/>
      <w:pPr>
        <w:tabs>
          <w:tab w:val="left" w:pos="420"/>
        </w:tabs>
        <w:ind w:left="2520" w:hanging="420"/>
      </w:pPr>
    </w:lvl>
    <w:lvl w:ilvl="5" w:tentative="0">
      <w:start w:val="1"/>
      <w:numFmt w:val="lowerRoman"/>
      <w:lvlText w:val="%6."/>
      <w:lvlJc w:val="right"/>
      <w:pPr>
        <w:tabs>
          <w:tab w:val="left" w:pos="420"/>
        </w:tabs>
        <w:ind w:left="2940" w:hanging="420"/>
      </w:pPr>
    </w:lvl>
    <w:lvl w:ilvl="6" w:tentative="0">
      <w:start w:val="1"/>
      <w:numFmt w:val="decimal"/>
      <w:lvlText w:val="%7."/>
      <w:lvlJc w:val="left"/>
      <w:pPr>
        <w:tabs>
          <w:tab w:val="left" w:pos="420"/>
        </w:tabs>
        <w:ind w:left="3360" w:hanging="420"/>
      </w:pPr>
    </w:lvl>
    <w:lvl w:ilvl="7" w:tentative="0">
      <w:start w:val="1"/>
      <w:numFmt w:val="lowerLetter"/>
      <w:lvlText w:val="%8)"/>
      <w:lvlJc w:val="left"/>
      <w:pPr>
        <w:tabs>
          <w:tab w:val="left" w:pos="420"/>
        </w:tabs>
        <w:ind w:left="3780" w:hanging="420"/>
      </w:pPr>
    </w:lvl>
    <w:lvl w:ilvl="8" w:tentative="0">
      <w:start w:val="1"/>
      <w:numFmt w:val="lowerRoman"/>
      <w:lvlText w:val="%9."/>
      <w:lvlJc w:val="right"/>
      <w:pPr>
        <w:tabs>
          <w:tab w:val="left" w:pos="420"/>
        </w:tabs>
        <w:ind w:left="4200" w:hanging="420"/>
      </w:pPr>
    </w:lvl>
  </w:abstractNum>
  <w:abstractNum w:abstractNumId="9">
    <w:nsid w:val="688D2683"/>
    <w:multiLevelType w:val="multilevel"/>
    <w:tmpl w:val="688D2683"/>
    <w:lvl w:ilvl="0" w:tentative="0">
      <w:start w:val="1"/>
      <w:numFmt w:val="japaneseCounting"/>
      <w:lvlText w:val="第%1章"/>
      <w:lvlJc w:val="left"/>
      <w:pPr>
        <w:ind w:left="1050" w:hanging="10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BFDFF7F"/>
    <w:multiLevelType w:val="singleLevel"/>
    <w:tmpl w:val="7BFDFF7F"/>
    <w:lvl w:ilvl="0" w:tentative="0">
      <w:start w:val="1"/>
      <w:numFmt w:val="chineseCounting"/>
      <w:suff w:val="nothing"/>
      <w:lvlText w:val="%1、"/>
      <w:lvlJc w:val="left"/>
      <w:pPr>
        <w:ind w:left="0" w:firstLine="567"/>
      </w:pPr>
      <w:rPr>
        <w:rFonts w:hint="eastAsia"/>
      </w:rPr>
    </w:lvl>
  </w:abstractNum>
  <w:abstractNum w:abstractNumId="11">
    <w:nsid w:val="7F5ED25D"/>
    <w:multiLevelType w:val="singleLevel"/>
    <w:tmpl w:val="7F5ED25D"/>
    <w:lvl w:ilvl="0" w:tentative="0">
      <w:start w:val="1"/>
      <w:numFmt w:val="bullet"/>
      <w:lvlText w:val=""/>
      <w:lvlJc w:val="left"/>
      <w:pPr>
        <w:tabs>
          <w:tab w:val="left" w:pos="840"/>
        </w:tabs>
        <w:ind w:left="1260" w:hanging="420"/>
      </w:pPr>
      <w:rPr>
        <w:rFonts w:hint="default" w:ascii="Wingdings" w:hAnsi="Wingdings"/>
      </w:rPr>
    </w:lvl>
  </w:abstractNum>
  <w:num w:numId="1">
    <w:abstractNumId w:val="9"/>
  </w:num>
  <w:num w:numId="2">
    <w:abstractNumId w:val="10"/>
  </w:num>
  <w:num w:numId="3">
    <w:abstractNumId w:val="5"/>
  </w:num>
  <w:num w:numId="4">
    <w:abstractNumId w:val="4"/>
  </w:num>
  <w:num w:numId="5">
    <w:abstractNumId w:val="0"/>
  </w:num>
  <w:num w:numId="6">
    <w:abstractNumId w:val="11"/>
  </w:num>
  <w:num w:numId="7">
    <w:abstractNumId w:val="8"/>
  </w:num>
  <w:num w:numId="8">
    <w:abstractNumId w:val="1"/>
  </w:num>
  <w:num w:numId="9">
    <w:abstractNumId w:val="3"/>
  </w:num>
  <w:num w:numId="10">
    <w:abstractNumId w:val="7"/>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jgyNzA2NjgwOWZkMTAzZjkzMWRmZjY2ODUwYTEifQ=="/>
  </w:docVars>
  <w:rsids>
    <w:rsidRoot w:val="0070291F"/>
    <w:rsid w:val="00027AB8"/>
    <w:rsid w:val="0004264B"/>
    <w:rsid w:val="0006715A"/>
    <w:rsid w:val="00071427"/>
    <w:rsid w:val="000809C2"/>
    <w:rsid w:val="00081F21"/>
    <w:rsid w:val="00082390"/>
    <w:rsid w:val="00091C30"/>
    <w:rsid w:val="000949CC"/>
    <w:rsid w:val="000B5182"/>
    <w:rsid w:val="000B6637"/>
    <w:rsid w:val="000C6C05"/>
    <w:rsid w:val="001335BD"/>
    <w:rsid w:val="001420B7"/>
    <w:rsid w:val="00142BAC"/>
    <w:rsid w:val="001739A2"/>
    <w:rsid w:val="001C1CAC"/>
    <w:rsid w:val="001E5154"/>
    <w:rsid w:val="001F3D88"/>
    <w:rsid w:val="00217834"/>
    <w:rsid w:val="00240A60"/>
    <w:rsid w:val="0025092D"/>
    <w:rsid w:val="00272D8F"/>
    <w:rsid w:val="002772BE"/>
    <w:rsid w:val="00285C5D"/>
    <w:rsid w:val="00294C99"/>
    <w:rsid w:val="002A094E"/>
    <w:rsid w:val="002A10A0"/>
    <w:rsid w:val="002A5DCB"/>
    <w:rsid w:val="002C131F"/>
    <w:rsid w:val="002C3DCC"/>
    <w:rsid w:val="002D0238"/>
    <w:rsid w:val="00300268"/>
    <w:rsid w:val="00317795"/>
    <w:rsid w:val="00355E4B"/>
    <w:rsid w:val="003563C8"/>
    <w:rsid w:val="00360487"/>
    <w:rsid w:val="00364923"/>
    <w:rsid w:val="00366CA9"/>
    <w:rsid w:val="00372C5C"/>
    <w:rsid w:val="00376FEB"/>
    <w:rsid w:val="003823B0"/>
    <w:rsid w:val="00411F3B"/>
    <w:rsid w:val="00431D14"/>
    <w:rsid w:val="00451304"/>
    <w:rsid w:val="0047244F"/>
    <w:rsid w:val="00480A32"/>
    <w:rsid w:val="00491FEE"/>
    <w:rsid w:val="004F137C"/>
    <w:rsid w:val="00545B71"/>
    <w:rsid w:val="005603BE"/>
    <w:rsid w:val="00561A4F"/>
    <w:rsid w:val="00564C26"/>
    <w:rsid w:val="00566FF4"/>
    <w:rsid w:val="005717D7"/>
    <w:rsid w:val="005908BC"/>
    <w:rsid w:val="005A63F0"/>
    <w:rsid w:val="005C5498"/>
    <w:rsid w:val="005F29A3"/>
    <w:rsid w:val="005F3DA1"/>
    <w:rsid w:val="005F6BAB"/>
    <w:rsid w:val="0060213A"/>
    <w:rsid w:val="00610531"/>
    <w:rsid w:val="00614232"/>
    <w:rsid w:val="006212B2"/>
    <w:rsid w:val="0062131C"/>
    <w:rsid w:val="00654CAB"/>
    <w:rsid w:val="00672C26"/>
    <w:rsid w:val="00677ACE"/>
    <w:rsid w:val="006875E8"/>
    <w:rsid w:val="006A0672"/>
    <w:rsid w:val="006A41EE"/>
    <w:rsid w:val="006D7A75"/>
    <w:rsid w:val="006F36D4"/>
    <w:rsid w:val="0070291F"/>
    <w:rsid w:val="00757995"/>
    <w:rsid w:val="007674C2"/>
    <w:rsid w:val="007928BD"/>
    <w:rsid w:val="007947ED"/>
    <w:rsid w:val="00794AD4"/>
    <w:rsid w:val="0079659C"/>
    <w:rsid w:val="007C160D"/>
    <w:rsid w:val="007C551A"/>
    <w:rsid w:val="007F5116"/>
    <w:rsid w:val="00842273"/>
    <w:rsid w:val="00855C53"/>
    <w:rsid w:val="0085770A"/>
    <w:rsid w:val="008832CA"/>
    <w:rsid w:val="008874CA"/>
    <w:rsid w:val="008A1937"/>
    <w:rsid w:val="008A5903"/>
    <w:rsid w:val="008C4DE6"/>
    <w:rsid w:val="008D3F27"/>
    <w:rsid w:val="008E1CFD"/>
    <w:rsid w:val="009022B4"/>
    <w:rsid w:val="00915312"/>
    <w:rsid w:val="00920AA9"/>
    <w:rsid w:val="009240F4"/>
    <w:rsid w:val="0094251B"/>
    <w:rsid w:val="00945D1F"/>
    <w:rsid w:val="009474B7"/>
    <w:rsid w:val="00961FA0"/>
    <w:rsid w:val="009A6CA7"/>
    <w:rsid w:val="009B39CA"/>
    <w:rsid w:val="009C15BA"/>
    <w:rsid w:val="009C68A5"/>
    <w:rsid w:val="009E59E7"/>
    <w:rsid w:val="009F0417"/>
    <w:rsid w:val="009F67AE"/>
    <w:rsid w:val="00A32715"/>
    <w:rsid w:val="00A34932"/>
    <w:rsid w:val="00A873B0"/>
    <w:rsid w:val="00A90F73"/>
    <w:rsid w:val="00A921DD"/>
    <w:rsid w:val="00A9786C"/>
    <w:rsid w:val="00AB58D2"/>
    <w:rsid w:val="00AC6794"/>
    <w:rsid w:val="00AE2BBF"/>
    <w:rsid w:val="00AF4321"/>
    <w:rsid w:val="00AF7864"/>
    <w:rsid w:val="00B05E6B"/>
    <w:rsid w:val="00B07870"/>
    <w:rsid w:val="00B07B07"/>
    <w:rsid w:val="00B165F5"/>
    <w:rsid w:val="00B41794"/>
    <w:rsid w:val="00B438A2"/>
    <w:rsid w:val="00B47881"/>
    <w:rsid w:val="00B959CF"/>
    <w:rsid w:val="00BC7310"/>
    <w:rsid w:val="00BD019A"/>
    <w:rsid w:val="00BE1962"/>
    <w:rsid w:val="00C007E2"/>
    <w:rsid w:val="00C01F33"/>
    <w:rsid w:val="00C02803"/>
    <w:rsid w:val="00C2758B"/>
    <w:rsid w:val="00C303BF"/>
    <w:rsid w:val="00C600EC"/>
    <w:rsid w:val="00C65F0B"/>
    <w:rsid w:val="00CA2B1E"/>
    <w:rsid w:val="00CA368F"/>
    <w:rsid w:val="00CB3732"/>
    <w:rsid w:val="00CB7C39"/>
    <w:rsid w:val="00CD056C"/>
    <w:rsid w:val="00CF1F90"/>
    <w:rsid w:val="00D020E9"/>
    <w:rsid w:val="00D124C6"/>
    <w:rsid w:val="00D153A8"/>
    <w:rsid w:val="00D22647"/>
    <w:rsid w:val="00D43EA6"/>
    <w:rsid w:val="00D45A74"/>
    <w:rsid w:val="00D7193C"/>
    <w:rsid w:val="00D77F70"/>
    <w:rsid w:val="00D97735"/>
    <w:rsid w:val="00DB19D3"/>
    <w:rsid w:val="00DC7F73"/>
    <w:rsid w:val="00DD0365"/>
    <w:rsid w:val="00DD5B38"/>
    <w:rsid w:val="00DE4A0A"/>
    <w:rsid w:val="00E25D1C"/>
    <w:rsid w:val="00E4452B"/>
    <w:rsid w:val="00E57B60"/>
    <w:rsid w:val="00E66348"/>
    <w:rsid w:val="00E67367"/>
    <w:rsid w:val="00E7482B"/>
    <w:rsid w:val="00E93324"/>
    <w:rsid w:val="00EA0872"/>
    <w:rsid w:val="00EE1406"/>
    <w:rsid w:val="00EF16FF"/>
    <w:rsid w:val="00EF70E7"/>
    <w:rsid w:val="00F254CA"/>
    <w:rsid w:val="00F26367"/>
    <w:rsid w:val="00F96553"/>
    <w:rsid w:val="00FB7622"/>
    <w:rsid w:val="00FF4076"/>
    <w:rsid w:val="028021E2"/>
    <w:rsid w:val="02BC7B5E"/>
    <w:rsid w:val="035E6DD6"/>
    <w:rsid w:val="04C45372"/>
    <w:rsid w:val="06BC6527"/>
    <w:rsid w:val="06E71439"/>
    <w:rsid w:val="09383774"/>
    <w:rsid w:val="0AC967EA"/>
    <w:rsid w:val="0B850375"/>
    <w:rsid w:val="0C8678C1"/>
    <w:rsid w:val="0CBA6291"/>
    <w:rsid w:val="0D6B0915"/>
    <w:rsid w:val="0DD158FD"/>
    <w:rsid w:val="0E9F054C"/>
    <w:rsid w:val="0EE505E5"/>
    <w:rsid w:val="0EF84CB5"/>
    <w:rsid w:val="11836E95"/>
    <w:rsid w:val="147D07CE"/>
    <w:rsid w:val="14BB2C7E"/>
    <w:rsid w:val="154C0CC3"/>
    <w:rsid w:val="1677582F"/>
    <w:rsid w:val="19815FCF"/>
    <w:rsid w:val="1BC4458A"/>
    <w:rsid w:val="1C204226"/>
    <w:rsid w:val="1E25719A"/>
    <w:rsid w:val="1FFB9180"/>
    <w:rsid w:val="20452237"/>
    <w:rsid w:val="21FC60F3"/>
    <w:rsid w:val="259D1795"/>
    <w:rsid w:val="28AD006E"/>
    <w:rsid w:val="2A1A6109"/>
    <w:rsid w:val="2ADB05F6"/>
    <w:rsid w:val="2BE3211A"/>
    <w:rsid w:val="2D2417AA"/>
    <w:rsid w:val="2D7176B6"/>
    <w:rsid w:val="2EBF2353"/>
    <w:rsid w:val="30D53FF2"/>
    <w:rsid w:val="32946EAA"/>
    <w:rsid w:val="335B3495"/>
    <w:rsid w:val="33913A5E"/>
    <w:rsid w:val="36BF8C70"/>
    <w:rsid w:val="37305FF2"/>
    <w:rsid w:val="38341229"/>
    <w:rsid w:val="3B2F02AB"/>
    <w:rsid w:val="3E7E65B9"/>
    <w:rsid w:val="3EA70C2A"/>
    <w:rsid w:val="401A1988"/>
    <w:rsid w:val="41941DCE"/>
    <w:rsid w:val="425E0452"/>
    <w:rsid w:val="435A7F52"/>
    <w:rsid w:val="468F0A5F"/>
    <w:rsid w:val="49E57820"/>
    <w:rsid w:val="4A2951D2"/>
    <w:rsid w:val="4A2F3EE7"/>
    <w:rsid w:val="4ADD3B36"/>
    <w:rsid w:val="4AF60EA8"/>
    <w:rsid w:val="4C442CDD"/>
    <w:rsid w:val="4FBC1A62"/>
    <w:rsid w:val="52053061"/>
    <w:rsid w:val="55DA5100"/>
    <w:rsid w:val="56737BFE"/>
    <w:rsid w:val="56DD72B6"/>
    <w:rsid w:val="57B3C027"/>
    <w:rsid w:val="57F52770"/>
    <w:rsid w:val="586562D5"/>
    <w:rsid w:val="59456951"/>
    <w:rsid w:val="5957F982"/>
    <w:rsid w:val="5A56039D"/>
    <w:rsid w:val="5BB7B6A8"/>
    <w:rsid w:val="5EDF2903"/>
    <w:rsid w:val="5EFEA0B5"/>
    <w:rsid w:val="5FB6468D"/>
    <w:rsid w:val="5FFF91E1"/>
    <w:rsid w:val="604A609D"/>
    <w:rsid w:val="60BB6B7C"/>
    <w:rsid w:val="60D603D4"/>
    <w:rsid w:val="60DF1AAA"/>
    <w:rsid w:val="61462656"/>
    <w:rsid w:val="63FF5D76"/>
    <w:rsid w:val="662BECEC"/>
    <w:rsid w:val="68D5229E"/>
    <w:rsid w:val="69DB8A97"/>
    <w:rsid w:val="6D8243CD"/>
    <w:rsid w:val="718C74F3"/>
    <w:rsid w:val="740D6187"/>
    <w:rsid w:val="76592D83"/>
    <w:rsid w:val="77BF5522"/>
    <w:rsid w:val="77BFBD0C"/>
    <w:rsid w:val="79291DE4"/>
    <w:rsid w:val="793F3B2A"/>
    <w:rsid w:val="7A31FC1E"/>
    <w:rsid w:val="7B7F4C15"/>
    <w:rsid w:val="7BB3215F"/>
    <w:rsid w:val="7BDF82DF"/>
    <w:rsid w:val="7BF145B3"/>
    <w:rsid w:val="7DAC3C15"/>
    <w:rsid w:val="7DBB6602"/>
    <w:rsid w:val="7DBEB841"/>
    <w:rsid w:val="7E09B616"/>
    <w:rsid w:val="7ED54CDD"/>
    <w:rsid w:val="7EF71E30"/>
    <w:rsid w:val="7F0FAA39"/>
    <w:rsid w:val="7FBA06CC"/>
    <w:rsid w:val="7FBB42A5"/>
    <w:rsid w:val="7FBD0168"/>
    <w:rsid w:val="7FDDBA1F"/>
    <w:rsid w:val="7FFBBE3B"/>
    <w:rsid w:val="7FFEE30C"/>
    <w:rsid w:val="9B9AD829"/>
    <w:rsid w:val="9D77D014"/>
    <w:rsid w:val="B3F7317C"/>
    <w:rsid w:val="B9BBE52E"/>
    <w:rsid w:val="BDBF043B"/>
    <w:rsid w:val="BDDC2EA0"/>
    <w:rsid w:val="BF634D33"/>
    <w:rsid w:val="BF7B599E"/>
    <w:rsid w:val="BFDBABE8"/>
    <w:rsid w:val="BFE7D64A"/>
    <w:rsid w:val="C6FF57BC"/>
    <w:rsid w:val="CBF9A8EE"/>
    <w:rsid w:val="D627FAA5"/>
    <w:rsid w:val="D7B7479C"/>
    <w:rsid w:val="D9D6CF26"/>
    <w:rsid w:val="DBEDC3FD"/>
    <w:rsid w:val="E77FB055"/>
    <w:rsid w:val="E7BF1666"/>
    <w:rsid w:val="EB7F00C7"/>
    <w:rsid w:val="ECEE868E"/>
    <w:rsid w:val="EDE72C9C"/>
    <w:rsid w:val="EE97B782"/>
    <w:rsid w:val="EFF49D77"/>
    <w:rsid w:val="EFFF2C5E"/>
    <w:rsid w:val="F26FB06B"/>
    <w:rsid w:val="F6EF27D9"/>
    <w:rsid w:val="F7FF0EEF"/>
    <w:rsid w:val="F86D4885"/>
    <w:rsid w:val="FAB6E2E3"/>
    <w:rsid w:val="FAF914E2"/>
    <w:rsid w:val="FB3F0C35"/>
    <w:rsid w:val="FB6F8FA0"/>
    <w:rsid w:val="FCFEF576"/>
    <w:rsid w:val="FEBBD34B"/>
    <w:rsid w:val="FEDF237B"/>
    <w:rsid w:val="FF3DB646"/>
    <w:rsid w:val="FF7ECD24"/>
    <w:rsid w:val="FFCDB13C"/>
    <w:rsid w:val="FFE74A08"/>
    <w:rsid w:val="FFF3F125"/>
    <w:rsid w:val="FFF79CE7"/>
    <w:rsid w:val="FFFDB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kern w:val="0"/>
      <w:sz w:val="20"/>
      <w:szCs w:val="20"/>
    </w:rPr>
  </w:style>
  <w:style w:type="paragraph" w:styleId="4">
    <w:name w:val="annotation text"/>
    <w:basedOn w:val="1"/>
    <w:link w:val="20"/>
    <w:semiHidden/>
    <w:unhideWhenUsed/>
    <w:qFormat/>
    <w:uiPriority w:val="99"/>
    <w:pPr>
      <w:jc w:val="left"/>
    </w:pPr>
  </w:style>
  <w:style w:type="paragraph" w:styleId="5">
    <w:name w:val="Balloon Text"/>
    <w:basedOn w:val="1"/>
    <w:link w:val="21"/>
    <w:semiHidden/>
    <w:unhideWhenUsed/>
    <w:qFormat/>
    <w:uiPriority w:val="99"/>
    <w:rPr>
      <w:sz w:val="18"/>
      <w:szCs w:val="18"/>
    </w:rPr>
  </w:style>
  <w:style w:type="paragraph" w:styleId="6">
    <w:name w:val="footer"/>
    <w:basedOn w:val="1"/>
    <w:link w:val="25"/>
    <w:unhideWhenUsed/>
    <w:qFormat/>
    <w:uiPriority w:val="99"/>
    <w:pPr>
      <w:tabs>
        <w:tab w:val="center" w:pos="4153"/>
        <w:tab w:val="right" w:pos="8306"/>
      </w:tabs>
      <w:snapToGrid w:val="0"/>
      <w:jc w:val="left"/>
    </w:pPr>
    <w:rPr>
      <w:sz w:val="18"/>
      <w:szCs w:val="18"/>
    </w:rPr>
  </w:style>
  <w:style w:type="paragraph" w:styleId="7">
    <w:name w:val="header"/>
    <w:basedOn w:val="1"/>
    <w:link w:val="24"/>
    <w:unhideWhenUsed/>
    <w:qFormat/>
    <w:uiPriority w:val="99"/>
    <w:pPr>
      <w:pBdr>
        <w:bottom w:val="single" w:color="auto" w:sz="6" w:space="1"/>
      </w:pBdr>
      <w:tabs>
        <w:tab w:val="center" w:pos="4153"/>
        <w:tab w:val="right" w:pos="8306"/>
      </w:tabs>
      <w:snapToGrid w:val="0"/>
      <w:jc w:val="left"/>
    </w:pPr>
    <w:rPr>
      <w:sz w:val="18"/>
      <w:szCs w:val="18"/>
    </w:rPr>
  </w:style>
  <w:style w:type="paragraph" w:styleId="8">
    <w:name w:val="toc 1"/>
    <w:basedOn w:val="1"/>
    <w:next w:val="1"/>
    <w:unhideWhenUsed/>
    <w:qFormat/>
    <w:uiPriority w:val="39"/>
    <w:pPr>
      <w:tabs>
        <w:tab w:val="left" w:pos="1050"/>
        <w:tab w:val="right" w:leader="dot" w:pos="8296"/>
      </w:tabs>
      <w:jc w:val="center"/>
    </w:pPr>
    <w:rPr>
      <w:rFonts w:ascii="仿宋_GB2312" w:hAnsi="黑体" w:eastAsia="仿宋_GB2312"/>
      <w:b/>
      <w:sz w:val="44"/>
      <w:szCs w:val="44"/>
    </w:rPr>
  </w:style>
  <w:style w:type="paragraph" w:styleId="9">
    <w:name w:val="toc 2"/>
    <w:basedOn w:val="1"/>
    <w:next w:val="1"/>
    <w:unhideWhenUsed/>
    <w:qFormat/>
    <w:uiPriority w:val="39"/>
    <w:pPr>
      <w:ind w:left="420" w:leftChars="200"/>
    </w:p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annotation subject"/>
    <w:basedOn w:val="4"/>
    <w:next w:val="4"/>
    <w:link w:val="26"/>
    <w:semiHidden/>
    <w:unhideWhenUsed/>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rPr>
  </w:style>
  <w:style w:type="character" w:styleId="16">
    <w:name w:val="FollowedHyperlink"/>
    <w:basedOn w:val="14"/>
    <w:semiHidden/>
    <w:unhideWhenUsed/>
    <w:qFormat/>
    <w:uiPriority w:val="99"/>
    <w:rPr>
      <w:color w:val="333333"/>
      <w:u w:val="none"/>
    </w:rPr>
  </w:style>
  <w:style w:type="character" w:styleId="17">
    <w:name w:val="Hyperlink"/>
    <w:basedOn w:val="14"/>
    <w:unhideWhenUsed/>
    <w:qFormat/>
    <w:uiPriority w:val="99"/>
    <w:rPr>
      <w:color w:val="0000FF" w:themeColor="hyperlink"/>
      <w:u w:val="single"/>
      <w14:textFill>
        <w14:solidFill>
          <w14:schemeClr w14:val="hlink"/>
        </w14:solidFill>
      </w14:textFill>
    </w:rPr>
  </w:style>
  <w:style w:type="character" w:styleId="18">
    <w:name w:val="annotation reference"/>
    <w:basedOn w:val="14"/>
    <w:semiHidden/>
    <w:unhideWhenUsed/>
    <w:qFormat/>
    <w:uiPriority w:val="99"/>
    <w:rPr>
      <w:sz w:val="21"/>
      <w:szCs w:val="21"/>
    </w:rPr>
  </w:style>
  <w:style w:type="paragraph" w:styleId="19">
    <w:name w:val="List Paragraph"/>
    <w:basedOn w:val="1"/>
    <w:qFormat/>
    <w:uiPriority w:val="34"/>
    <w:pPr>
      <w:ind w:firstLine="420" w:firstLineChars="200"/>
    </w:pPr>
  </w:style>
  <w:style w:type="character" w:customStyle="1" w:styleId="20">
    <w:name w:val="批注文字 字符"/>
    <w:basedOn w:val="14"/>
    <w:link w:val="4"/>
    <w:semiHidden/>
    <w:qFormat/>
    <w:uiPriority w:val="99"/>
  </w:style>
  <w:style w:type="character" w:customStyle="1" w:styleId="21">
    <w:name w:val="批注框文本 字符"/>
    <w:basedOn w:val="14"/>
    <w:link w:val="5"/>
    <w:semiHidden/>
    <w:qFormat/>
    <w:uiPriority w:val="99"/>
    <w:rPr>
      <w:sz w:val="18"/>
      <w:szCs w:val="18"/>
    </w:rPr>
  </w:style>
  <w:style w:type="character" w:customStyle="1" w:styleId="22">
    <w:name w:val="标题 1 字符"/>
    <w:basedOn w:val="14"/>
    <w:link w:val="2"/>
    <w:qFormat/>
    <w:uiPriority w:val="9"/>
    <w:rPr>
      <w:b/>
      <w:bCs/>
      <w:kern w:val="44"/>
      <w:sz w:val="44"/>
      <w:szCs w:val="44"/>
    </w:rPr>
  </w:style>
  <w:style w:type="paragraph" w:customStyle="1" w:styleId="23">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4">
    <w:name w:val="页眉 字符"/>
    <w:basedOn w:val="14"/>
    <w:link w:val="7"/>
    <w:qFormat/>
    <w:uiPriority w:val="99"/>
    <w:rPr>
      <w:sz w:val="18"/>
      <w:szCs w:val="18"/>
    </w:rPr>
  </w:style>
  <w:style w:type="character" w:customStyle="1" w:styleId="25">
    <w:name w:val="页脚 字符"/>
    <w:basedOn w:val="14"/>
    <w:link w:val="6"/>
    <w:qFormat/>
    <w:uiPriority w:val="99"/>
    <w:rPr>
      <w:sz w:val="18"/>
      <w:szCs w:val="18"/>
    </w:rPr>
  </w:style>
  <w:style w:type="character" w:customStyle="1" w:styleId="26">
    <w:name w:val="批注主题 字符"/>
    <w:basedOn w:val="20"/>
    <w:link w:val="11"/>
    <w:semiHidden/>
    <w:qFormat/>
    <w:uiPriority w:val="99"/>
    <w:rPr>
      <w:b/>
      <w:bCs/>
    </w:rPr>
  </w:style>
  <w:style w:type="character" w:styleId="27">
    <w:name w:val="Placeholder Text"/>
    <w:basedOn w:val="14"/>
    <w:semiHidden/>
    <w:qFormat/>
    <w:uiPriority w:val="99"/>
    <w:rPr>
      <w:color w:val="808080"/>
    </w:rPr>
  </w:style>
  <w:style w:type="paragraph" w:customStyle="1" w:styleId="28">
    <w:name w:val="Default"/>
    <w:qFormat/>
    <w:uiPriority w:val="0"/>
    <w:pPr>
      <w:widowControl w:val="0"/>
      <w:autoSpaceDE w:val="0"/>
      <w:autoSpaceDN w:val="0"/>
      <w:adjustRightInd w:val="0"/>
    </w:pPr>
    <w:rPr>
      <w:rFonts w:ascii="Optimum" w:hAnsi="Times New Roman" w:eastAsia="Optimum" w:cs="Times New Roman"/>
      <w:color w:val="000000"/>
      <w:kern w:val="0"/>
      <w:sz w:val="24"/>
      <w:szCs w:val="24"/>
      <w:lang w:val="en-US" w:eastAsia="zh-CN" w:bidi="ar-SA"/>
    </w:rPr>
  </w:style>
  <w:style w:type="paragraph" w:customStyle="1" w:styleId="29">
    <w:name w:val="列出段落1"/>
    <w:basedOn w:val="1"/>
    <w:qFormat/>
    <w:uiPriority w:val="34"/>
    <w:pPr>
      <w:ind w:firstLine="420" w:firstLineChars="200"/>
    </w:pPr>
  </w:style>
  <w:style w:type="character" w:customStyle="1" w:styleId="30">
    <w:name w:val="font11"/>
    <w:basedOn w:val="1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9</Pages>
  <Words>11020</Words>
  <Characters>11391</Characters>
  <Lines>18</Lines>
  <Paragraphs>5</Paragraphs>
  <TotalTime>2</TotalTime>
  <ScaleCrop>false</ScaleCrop>
  <LinksUpToDate>false</LinksUpToDate>
  <CharactersWithSpaces>11583</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2019-11-23T10:19:00Z</dcterms:created>
  <dc:creator>csindex_yuanchen</dc:creator>
  <cp:lastModifiedBy>xddeng</cp:lastModifiedBy>
  <cp:lastPrinted>2025-10-30T10:09:00Z</cp:lastPrinted>
  <dcterms:modified xsi:type="dcterms:W3CDTF">2026-03-13T09:51:00Z</dcterms:modified>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D2E953705F264CA3A180159B3B655503</vt:lpwstr>
  </property>
</Properties>
</file>